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B8463" w14:textId="5FB8D32D" w:rsidR="00C118ED" w:rsidRDefault="00C118ED">
      <w:pPr>
        <w:spacing w:line="240" w:lineRule="auto"/>
        <w:ind w:left="5040" w:firstLine="0"/>
        <w:rPr>
          <w:rFonts w:ascii="Times New Roman" w:hAnsi="Times New Roman"/>
        </w:rPr>
      </w:pPr>
    </w:p>
    <w:p w14:paraId="00629DF7" w14:textId="77777777" w:rsidR="00C118ED" w:rsidRDefault="00C118ED">
      <w:pPr>
        <w:spacing w:line="240" w:lineRule="auto"/>
        <w:ind w:left="5040" w:firstLine="0"/>
        <w:rPr>
          <w:rFonts w:ascii="Times New Roman" w:hAnsi="Times New Roman"/>
        </w:rPr>
      </w:pPr>
    </w:p>
    <w:p w14:paraId="6252B198" w14:textId="77777777" w:rsidR="00C118ED" w:rsidRDefault="00C118ED">
      <w:pPr>
        <w:spacing w:line="240" w:lineRule="auto"/>
        <w:ind w:left="5040" w:firstLine="0"/>
        <w:rPr>
          <w:rFonts w:ascii="Times New Roman" w:hAnsi="Times New Roman"/>
        </w:rPr>
      </w:pPr>
    </w:p>
    <w:p w14:paraId="1973FC26" w14:textId="5C84D949" w:rsidR="00C118ED" w:rsidRPr="001B57C1" w:rsidRDefault="00C118ED" w:rsidP="007734BD">
      <w:pPr>
        <w:jc w:val="center"/>
        <w:rPr>
          <w:rFonts w:ascii="Times New Roman" w:hAnsi="Times New Roman"/>
          <w:b/>
          <w:bCs/>
        </w:rPr>
      </w:pPr>
      <w:r>
        <w:rPr>
          <w:rFonts w:ascii="Times New Roman" w:hAnsi="Times New Roman"/>
          <w:b/>
          <w:bCs/>
        </w:rPr>
        <w:t>PASVALIO RAJONO SAVIVALDYBĖS IŽDO TARPINIŲ FINANSINIŲ ATASKAITŲ SUTRUMPINTAS AIŠKINAMASIS RAŠTAS PAGAL 202</w:t>
      </w:r>
      <w:r w:rsidR="0068624A">
        <w:rPr>
          <w:rFonts w:ascii="Times New Roman" w:hAnsi="Times New Roman"/>
          <w:b/>
          <w:bCs/>
        </w:rPr>
        <w:t>5</w:t>
      </w:r>
      <w:r>
        <w:rPr>
          <w:rFonts w:ascii="Times New Roman" w:hAnsi="Times New Roman"/>
          <w:b/>
          <w:bCs/>
        </w:rPr>
        <w:t xml:space="preserve"> M. </w:t>
      </w:r>
      <w:r w:rsidR="001F4C39">
        <w:rPr>
          <w:rFonts w:ascii="Times New Roman" w:hAnsi="Times New Roman"/>
          <w:b/>
          <w:bCs/>
        </w:rPr>
        <w:t>RUGSĖJO</w:t>
      </w:r>
      <w:r>
        <w:rPr>
          <w:rFonts w:ascii="Times New Roman" w:hAnsi="Times New Roman"/>
          <w:b/>
          <w:bCs/>
        </w:rPr>
        <w:t xml:space="preserve"> 3</w:t>
      </w:r>
      <w:r w:rsidR="00833633">
        <w:rPr>
          <w:rFonts w:ascii="Times New Roman" w:hAnsi="Times New Roman"/>
          <w:b/>
          <w:bCs/>
        </w:rPr>
        <w:t>0</w:t>
      </w:r>
      <w:r>
        <w:rPr>
          <w:rFonts w:ascii="Times New Roman" w:hAnsi="Times New Roman"/>
          <w:b/>
          <w:bCs/>
        </w:rPr>
        <w:t xml:space="preserve"> D. DUOMENIS</w:t>
      </w:r>
    </w:p>
    <w:p w14:paraId="119CFD32" w14:textId="77777777" w:rsidR="00C118ED" w:rsidRDefault="00C118ED" w:rsidP="00AB5CDF">
      <w:pPr>
        <w:spacing w:line="240" w:lineRule="auto"/>
        <w:ind w:firstLine="0"/>
        <w:rPr>
          <w:rFonts w:ascii="Times New Roman" w:hAnsi="Times New Roman"/>
        </w:rPr>
      </w:pPr>
    </w:p>
    <w:p w14:paraId="4EAA3444" w14:textId="77777777" w:rsidR="00C118ED" w:rsidRDefault="00C118ED" w:rsidP="008D3133">
      <w:pPr>
        <w:pStyle w:val="Antrat1"/>
        <w:spacing w:line="240" w:lineRule="auto"/>
      </w:pPr>
      <w:r w:rsidRPr="005F7ABE">
        <w:rPr>
          <w:bCs w:val="0"/>
        </w:rPr>
        <w:t>I</w:t>
      </w:r>
      <w:r w:rsidRPr="008D3133">
        <w:rPr>
          <w:b w:val="0"/>
          <w:bCs w:val="0"/>
        </w:rPr>
        <w:t>.</w:t>
      </w:r>
      <w:r>
        <w:t xml:space="preserve"> BENDROJI DALIS</w:t>
      </w:r>
    </w:p>
    <w:p w14:paraId="72A3EB05" w14:textId="77777777" w:rsidR="00C118ED" w:rsidRPr="008D3133" w:rsidRDefault="00C118ED" w:rsidP="008D3133">
      <w:pPr>
        <w:spacing w:line="240" w:lineRule="auto"/>
      </w:pPr>
    </w:p>
    <w:p w14:paraId="157C0240" w14:textId="341D1CF0" w:rsidR="00C118ED" w:rsidRDefault="00C118ED" w:rsidP="00955F66">
      <w:pPr>
        <w:rPr>
          <w:rFonts w:ascii="Times New Roman" w:hAnsi="Times New Roman"/>
        </w:rPr>
      </w:pPr>
      <w:r>
        <w:rPr>
          <w:rFonts w:ascii="Times New Roman" w:hAnsi="Times New Roman"/>
        </w:rPr>
        <w:t>Pasvalio rajono savivaldybės iždas (toliau – Savivaldybės iždas) yra juridinio asmens teisių neturintis fondas savivaldybės ištekliams kaupti, valdyti ir naudoti.</w:t>
      </w:r>
    </w:p>
    <w:p w14:paraId="516F0639" w14:textId="59106E6A" w:rsidR="00C118ED" w:rsidRDefault="00C118ED" w:rsidP="00955F66">
      <w:pPr>
        <w:rPr>
          <w:rFonts w:ascii="Times New Roman" w:hAnsi="Times New Roman"/>
        </w:rPr>
      </w:pPr>
      <w:r>
        <w:rPr>
          <w:rFonts w:ascii="Times New Roman" w:hAnsi="Times New Roman"/>
        </w:rPr>
        <w:t>Savivaldybės iždo bendroji dalis detaliau aprašyta aiškinamajame rašte prie 20</w:t>
      </w:r>
      <w:r w:rsidR="00AC6B34">
        <w:rPr>
          <w:rFonts w:ascii="Times New Roman" w:hAnsi="Times New Roman"/>
        </w:rPr>
        <w:t>2</w:t>
      </w:r>
      <w:r w:rsidR="00774615">
        <w:rPr>
          <w:rFonts w:ascii="Times New Roman" w:hAnsi="Times New Roman"/>
        </w:rPr>
        <w:t>4</w:t>
      </w:r>
      <w:r>
        <w:rPr>
          <w:rFonts w:ascii="Times New Roman" w:hAnsi="Times New Roman"/>
        </w:rPr>
        <w:t xml:space="preserve"> metų finansinių ataskaitų rinkinio.</w:t>
      </w:r>
    </w:p>
    <w:p w14:paraId="2B4EA2A8" w14:textId="77777777" w:rsidR="00C118ED" w:rsidRPr="009B29A4" w:rsidRDefault="00C118ED" w:rsidP="00955F66">
      <w:pPr>
        <w:rPr>
          <w:rFonts w:ascii="Times New Roman" w:hAnsi="Times New Roman"/>
        </w:rPr>
      </w:pPr>
      <w:r>
        <w:rPr>
          <w:rFonts w:ascii="Times New Roman" w:hAnsi="Times New Roman"/>
        </w:rPr>
        <w:t>Savivaldybės iždas neturi kontroliuojamų ir asocijuotų subjektų.</w:t>
      </w:r>
    </w:p>
    <w:p w14:paraId="02C2DABB" w14:textId="77777777" w:rsidR="00C118ED" w:rsidRPr="00BB3F89" w:rsidRDefault="00C118ED" w:rsidP="00740C5F">
      <w:pPr>
        <w:rPr>
          <w:rFonts w:ascii="Times New Roman" w:hAnsi="Times New Roman"/>
        </w:rPr>
      </w:pPr>
    </w:p>
    <w:p w14:paraId="084DE74B" w14:textId="77777777" w:rsidR="00C118ED" w:rsidRDefault="00C118ED" w:rsidP="008D3133">
      <w:pPr>
        <w:spacing w:line="240" w:lineRule="auto"/>
        <w:ind w:firstLine="360"/>
        <w:jc w:val="center"/>
        <w:rPr>
          <w:rFonts w:ascii="Times New Roman" w:hAnsi="Times New Roman"/>
          <w:b/>
          <w:bCs/>
          <w:caps/>
        </w:rPr>
      </w:pPr>
      <w:r w:rsidRPr="00BB3F89">
        <w:rPr>
          <w:rFonts w:ascii="Times New Roman" w:hAnsi="Times New Roman"/>
          <w:b/>
          <w:bCs/>
        </w:rPr>
        <w:t xml:space="preserve">II. </w:t>
      </w:r>
      <w:r>
        <w:rPr>
          <w:rFonts w:ascii="Times New Roman" w:hAnsi="Times New Roman"/>
          <w:b/>
          <w:bCs/>
        </w:rPr>
        <w:t xml:space="preserve">NUORODA Į </w:t>
      </w:r>
      <w:smartTag w:uri="schemas-tilde-lt/tildestengine" w:element="templates">
        <w:smartTagPr>
          <w:attr w:name="text" w:val="APSKAITOS"/>
          <w:attr w:name="id" w:val="-1"/>
          <w:attr w:name="baseform" w:val="apskait|a"/>
        </w:smartTagPr>
        <w:r w:rsidRPr="00BB3F89">
          <w:rPr>
            <w:rFonts w:ascii="Times New Roman" w:hAnsi="Times New Roman"/>
            <w:b/>
            <w:bCs/>
            <w:caps/>
          </w:rPr>
          <w:t>Apskaitos</w:t>
        </w:r>
      </w:smartTag>
      <w:r w:rsidRPr="00BB3F89">
        <w:rPr>
          <w:rFonts w:ascii="Times New Roman" w:hAnsi="Times New Roman"/>
          <w:b/>
          <w:bCs/>
          <w:caps/>
        </w:rPr>
        <w:t xml:space="preserve"> politik</w:t>
      </w:r>
      <w:r>
        <w:rPr>
          <w:rFonts w:ascii="Times New Roman" w:hAnsi="Times New Roman"/>
          <w:b/>
          <w:bCs/>
          <w:caps/>
        </w:rPr>
        <w:t>Ą</w:t>
      </w:r>
    </w:p>
    <w:p w14:paraId="2FAED3EF" w14:textId="77777777" w:rsidR="00C118ED" w:rsidRPr="00C72DA8" w:rsidRDefault="00C118ED" w:rsidP="008D3133">
      <w:pPr>
        <w:spacing w:line="240" w:lineRule="auto"/>
        <w:ind w:firstLine="357"/>
        <w:jc w:val="center"/>
        <w:rPr>
          <w:rFonts w:ascii="Times New Roman" w:hAnsi="Times New Roman"/>
          <w:b/>
          <w:bCs/>
          <w:caps/>
        </w:rPr>
      </w:pPr>
    </w:p>
    <w:p w14:paraId="52113E4C" w14:textId="672AB678" w:rsidR="00635E56" w:rsidRDefault="00C118ED" w:rsidP="00635E56">
      <w:pPr>
        <w:rPr>
          <w:rFonts w:ascii="Times New Roman" w:hAnsi="Times New Roman"/>
        </w:rPr>
      </w:pPr>
      <w:r>
        <w:rPr>
          <w:rFonts w:ascii="Times New Roman" w:hAnsi="Times New Roman"/>
          <w:bCs/>
        </w:rPr>
        <w:t>Savivaldybės iždo apskaitos politika patvirtinta Savivaldybės administracijos direktoriaus</w:t>
      </w:r>
      <w:r>
        <w:rPr>
          <w:rFonts w:ascii="Times New Roman" w:hAnsi="Times New Roman"/>
        </w:rPr>
        <w:t xml:space="preserve"> įsakymu yra pateikta aiškinamajame rašte prie 20</w:t>
      </w:r>
      <w:r w:rsidR="00FC7F00">
        <w:rPr>
          <w:rFonts w:ascii="Times New Roman" w:hAnsi="Times New Roman"/>
        </w:rPr>
        <w:t>2</w:t>
      </w:r>
      <w:r w:rsidR="00774615">
        <w:rPr>
          <w:rFonts w:ascii="Times New Roman" w:hAnsi="Times New Roman"/>
        </w:rPr>
        <w:t>4</w:t>
      </w:r>
      <w:r>
        <w:rPr>
          <w:rFonts w:ascii="Times New Roman" w:hAnsi="Times New Roman"/>
        </w:rPr>
        <w:t xml:space="preserve"> metų finansinių ataskaitų rinkinio.</w:t>
      </w:r>
      <w:r w:rsidR="00635E56" w:rsidRPr="00635E56">
        <w:rPr>
          <w:rFonts w:ascii="Times New Roman" w:hAnsi="Times New Roman"/>
        </w:rPr>
        <w:t xml:space="preserve"> </w:t>
      </w:r>
      <w:r w:rsidR="00635E56">
        <w:rPr>
          <w:rFonts w:ascii="Times New Roman" w:hAnsi="Times New Roman"/>
        </w:rPr>
        <w:t>Nuo ataskaitinių metų pradžios iki paskutinės tarpinio ataskaitinio laikotarpio dienos pakeitimų ir pokyčių aiškinamojo rašto bendrojoje ir apskaitos politikos dalyse nebuvo.</w:t>
      </w:r>
    </w:p>
    <w:p w14:paraId="2134BDD3" w14:textId="245FA9CE" w:rsidR="00C118ED" w:rsidRPr="009B29A4" w:rsidRDefault="00635E56" w:rsidP="00635E56">
      <w:pPr>
        <w:ind w:firstLine="0"/>
        <w:rPr>
          <w:rFonts w:ascii="Times New Roman" w:hAnsi="Times New Roman"/>
        </w:rPr>
      </w:pPr>
      <w:r>
        <w:rPr>
          <w:rFonts w:ascii="Times New Roman" w:hAnsi="Times New Roman"/>
        </w:rPr>
        <w:t xml:space="preserve">            </w:t>
      </w:r>
      <w:r w:rsidR="00C118ED">
        <w:rPr>
          <w:rFonts w:ascii="Times New Roman" w:hAnsi="Times New Roman"/>
        </w:rPr>
        <w:t>Finansinės ataskaitos parengtos pagal VSAFAS reikalavimus. Visos operacijos ir ūkiniai įvykiai apskaitoje registruojami dvejybiniu įrašu.</w:t>
      </w:r>
    </w:p>
    <w:p w14:paraId="7F630457" w14:textId="77777777" w:rsidR="00C118ED" w:rsidRDefault="00C118ED" w:rsidP="00740C5F">
      <w:pPr>
        <w:rPr>
          <w:rFonts w:ascii="Times New Roman" w:hAnsi="Times New Roman"/>
        </w:rPr>
      </w:pPr>
    </w:p>
    <w:p w14:paraId="14AA82C2" w14:textId="77777777" w:rsidR="00C118ED" w:rsidRDefault="00C118ED" w:rsidP="008D3133">
      <w:pPr>
        <w:spacing w:line="240" w:lineRule="auto"/>
        <w:ind w:firstLine="357"/>
        <w:jc w:val="center"/>
        <w:rPr>
          <w:rFonts w:ascii="Times New Roman" w:hAnsi="Times New Roman"/>
          <w:b/>
          <w:bCs/>
          <w:caps/>
        </w:rPr>
      </w:pPr>
      <w:r w:rsidRPr="00BB3F89">
        <w:rPr>
          <w:rFonts w:ascii="Times New Roman" w:hAnsi="Times New Roman"/>
          <w:b/>
          <w:bCs/>
        </w:rPr>
        <w:t>II</w:t>
      </w:r>
      <w:r>
        <w:rPr>
          <w:rFonts w:ascii="Times New Roman" w:hAnsi="Times New Roman"/>
          <w:b/>
          <w:bCs/>
        </w:rPr>
        <w:t>I</w:t>
      </w:r>
      <w:r w:rsidRPr="00BB3F89">
        <w:rPr>
          <w:rFonts w:ascii="Times New Roman" w:hAnsi="Times New Roman"/>
          <w:b/>
          <w:bCs/>
        </w:rPr>
        <w:t xml:space="preserve">. </w:t>
      </w:r>
      <w:r>
        <w:rPr>
          <w:rFonts w:ascii="Times New Roman" w:hAnsi="Times New Roman"/>
          <w:b/>
          <w:bCs/>
          <w:caps/>
        </w:rPr>
        <w:t>PASTABOS</w:t>
      </w:r>
    </w:p>
    <w:p w14:paraId="6C66F768" w14:textId="77777777" w:rsidR="00C118ED" w:rsidRPr="00634A2C" w:rsidRDefault="00C118ED" w:rsidP="008D3133">
      <w:pPr>
        <w:spacing w:line="240" w:lineRule="auto"/>
        <w:ind w:firstLine="357"/>
        <w:jc w:val="center"/>
        <w:rPr>
          <w:rFonts w:ascii="Times New Roman" w:hAnsi="Times New Roman"/>
          <w:b/>
          <w:bCs/>
          <w:caps/>
        </w:rPr>
      </w:pPr>
    </w:p>
    <w:p w14:paraId="452E540E" w14:textId="77777777" w:rsidR="00C118ED" w:rsidRDefault="00C118ED" w:rsidP="00740C5F">
      <w:pPr>
        <w:pStyle w:val="Pagrindiniotekstotrauka"/>
        <w:rPr>
          <w:rFonts w:ascii="Times New Roman" w:hAnsi="Times New Roman"/>
          <w:szCs w:val="24"/>
        </w:rPr>
      </w:pPr>
      <w:r>
        <w:rPr>
          <w:rFonts w:ascii="Times New Roman" w:hAnsi="Times New Roman"/>
          <w:szCs w:val="24"/>
        </w:rPr>
        <w:t>Iki tarpinių finansinių ataskaitų sudarymo Savivaldybės iždo apskaitoje buvo užregistruotos visos per ataskaitinį laikotarpį įvykusios ūkinės operacijos ir ūkiniai įvykiai.</w:t>
      </w:r>
    </w:p>
    <w:p w14:paraId="1D5B7FEB" w14:textId="77777777" w:rsidR="00C118ED" w:rsidRDefault="00C118ED" w:rsidP="00740C5F">
      <w:pPr>
        <w:pStyle w:val="Pagrindiniotekstotrauka"/>
        <w:rPr>
          <w:rFonts w:ascii="Times New Roman" w:hAnsi="Times New Roman"/>
          <w:szCs w:val="24"/>
        </w:rPr>
      </w:pPr>
      <w:r>
        <w:rPr>
          <w:rFonts w:ascii="Times New Roman" w:hAnsi="Times New Roman"/>
          <w:szCs w:val="24"/>
        </w:rPr>
        <w:t>Per tarpinį ataskaitinį laikotarpį apskaitinių įverčių keitimų ir klaidų taisymo nebuvo atlikta.</w:t>
      </w:r>
    </w:p>
    <w:p w14:paraId="5A472440" w14:textId="77777777" w:rsidR="00C118ED" w:rsidRDefault="00C118ED" w:rsidP="006A5552">
      <w:pPr>
        <w:pStyle w:val="Pagrindiniotekstotrauka"/>
        <w:rPr>
          <w:rFonts w:ascii="Times New Roman" w:hAnsi="Times New Roman"/>
          <w:szCs w:val="24"/>
        </w:rPr>
      </w:pPr>
      <w:r>
        <w:rPr>
          <w:rFonts w:ascii="Times New Roman" w:hAnsi="Times New Roman"/>
          <w:szCs w:val="24"/>
        </w:rPr>
        <w:t xml:space="preserve"> Finansinės būklės ataskaitos pastabos:</w:t>
      </w:r>
    </w:p>
    <w:p w14:paraId="764688D5" w14:textId="153EAED2" w:rsidR="00C118ED" w:rsidRDefault="00C118ED" w:rsidP="00D73362">
      <w:pPr>
        <w:pStyle w:val="Pagrindiniotekstotrauka"/>
        <w:rPr>
          <w:rFonts w:ascii="Times New Roman" w:hAnsi="Times New Roman"/>
          <w:szCs w:val="24"/>
        </w:rPr>
      </w:pPr>
      <w:r>
        <w:rPr>
          <w:rFonts w:ascii="Times New Roman" w:hAnsi="Times New Roman"/>
          <w:szCs w:val="24"/>
        </w:rPr>
        <w:t xml:space="preserve">1.1. Per vienus metus gautinos sumos </w:t>
      </w:r>
      <w:r w:rsidR="00BA1518">
        <w:rPr>
          <w:rFonts w:ascii="Times New Roman" w:hAnsi="Times New Roman"/>
          <w:szCs w:val="24"/>
        </w:rPr>
        <w:t>2215024,05</w:t>
      </w:r>
      <w:r>
        <w:rPr>
          <w:rFonts w:ascii="Times New Roman" w:hAnsi="Times New Roman"/>
          <w:szCs w:val="24"/>
        </w:rPr>
        <w:t xml:space="preserve"> Eur. Gautini mokesčiai ir socialinės įmokos Iždo apskaitoje registruojami pagal Valstybinės mokesčių inspekcijos ataskaitos formos 1-VP 4 priedo pateiktus  papildomus duomenis. Šie duomenys pagal mokesčių rūšis ketvirčio pabaigoje, Iždo apskaitoje koreguojami gavus Valstybinės mokesčių inspekcijos surinktų ir apskaičiuotų administruojamų mokesčių ar įmokų pajamų ataskaitą (forma S1). Bendra gautinų mokesčių ir socialinių įmokų suma </w:t>
      </w:r>
      <w:r w:rsidR="00030971">
        <w:rPr>
          <w:rFonts w:ascii="Times New Roman" w:hAnsi="Times New Roman"/>
          <w:szCs w:val="24"/>
        </w:rPr>
        <w:t>rugsėjo</w:t>
      </w:r>
      <w:r>
        <w:rPr>
          <w:rFonts w:ascii="Times New Roman" w:hAnsi="Times New Roman"/>
          <w:szCs w:val="24"/>
        </w:rPr>
        <w:t xml:space="preserve"> 3</w:t>
      </w:r>
      <w:r w:rsidR="00FE439B">
        <w:rPr>
          <w:rFonts w:ascii="Times New Roman" w:hAnsi="Times New Roman"/>
          <w:szCs w:val="24"/>
        </w:rPr>
        <w:t>0</w:t>
      </w:r>
      <w:r>
        <w:rPr>
          <w:rFonts w:ascii="Times New Roman" w:hAnsi="Times New Roman"/>
          <w:szCs w:val="24"/>
        </w:rPr>
        <w:t xml:space="preserve"> d. sudar</w:t>
      </w:r>
      <w:r w:rsidR="00F0649C">
        <w:rPr>
          <w:rFonts w:ascii="Times New Roman" w:hAnsi="Times New Roman"/>
          <w:szCs w:val="24"/>
        </w:rPr>
        <w:t>o</w:t>
      </w:r>
      <w:r>
        <w:rPr>
          <w:rFonts w:ascii="Times New Roman" w:hAnsi="Times New Roman"/>
          <w:szCs w:val="24"/>
        </w:rPr>
        <w:t xml:space="preserve"> </w:t>
      </w:r>
      <w:r w:rsidR="00FE439B">
        <w:rPr>
          <w:rFonts w:ascii="Times New Roman" w:hAnsi="Times New Roman"/>
          <w:szCs w:val="24"/>
        </w:rPr>
        <w:t>2</w:t>
      </w:r>
      <w:r w:rsidR="00030971">
        <w:rPr>
          <w:rFonts w:ascii="Times New Roman" w:hAnsi="Times New Roman"/>
          <w:szCs w:val="24"/>
        </w:rPr>
        <w:t>17462,38</w:t>
      </w:r>
      <w:r>
        <w:rPr>
          <w:rFonts w:ascii="Times New Roman" w:hAnsi="Times New Roman"/>
          <w:szCs w:val="24"/>
        </w:rPr>
        <w:t xml:space="preserve"> Eur</w:t>
      </w:r>
      <w:r w:rsidR="00FA4B27">
        <w:rPr>
          <w:rFonts w:ascii="Times New Roman" w:hAnsi="Times New Roman"/>
          <w:szCs w:val="24"/>
        </w:rPr>
        <w:t xml:space="preserve">. </w:t>
      </w:r>
      <w:r>
        <w:rPr>
          <w:rFonts w:ascii="Times New Roman" w:hAnsi="Times New Roman"/>
          <w:szCs w:val="24"/>
        </w:rPr>
        <w:t>Sukauptos gautinos sumos</w:t>
      </w:r>
      <w:r w:rsidR="00026D50">
        <w:rPr>
          <w:rFonts w:ascii="Times New Roman" w:hAnsi="Times New Roman"/>
          <w:szCs w:val="24"/>
        </w:rPr>
        <w:t xml:space="preserve"> </w:t>
      </w:r>
      <w:r w:rsidR="00030971">
        <w:rPr>
          <w:rFonts w:ascii="Times New Roman" w:hAnsi="Times New Roman"/>
          <w:szCs w:val="24"/>
        </w:rPr>
        <w:t>1937743,80</w:t>
      </w:r>
      <w:r>
        <w:rPr>
          <w:rFonts w:ascii="Times New Roman" w:hAnsi="Times New Roman"/>
          <w:szCs w:val="24"/>
        </w:rPr>
        <w:t xml:space="preserve"> Eur. Šią sumą sudaro sukauptos finansavimo pajamos, pagal asignavimų valdytojų pažymas apie sukauptas finansavimo sumas iš valstybės biudžeto, sukauptos pajamos iš mokesčių,</w:t>
      </w:r>
      <w:r w:rsidR="007C28EA">
        <w:rPr>
          <w:rFonts w:ascii="Times New Roman" w:hAnsi="Times New Roman"/>
          <w:szCs w:val="24"/>
        </w:rPr>
        <w:t xml:space="preserve"> pagal Valstybinės mokesčių inspekcijos ataskaitą </w:t>
      </w:r>
      <w:r w:rsidR="007C28EA">
        <w:rPr>
          <w:rFonts w:ascii="Times New Roman" w:hAnsi="Times New Roman"/>
          <w:szCs w:val="24"/>
        </w:rPr>
        <w:lastRenderedPageBreak/>
        <w:t>(forma S1), apskaičiuoto</w:t>
      </w:r>
      <w:r>
        <w:rPr>
          <w:rFonts w:ascii="Times New Roman" w:hAnsi="Times New Roman"/>
          <w:szCs w:val="24"/>
        </w:rPr>
        <w:t xml:space="preserve"> </w:t>
      </w:r>
      <w:r w:rsidR="007C28EA">
        <w:rPr>
          <w:rFonts w:ascii="Times New Roman" w:hAnsi="Times New Roman"/>
          <w:szCs w:val="24"/>
        </w:rPr>
        <w:t>v</w:t>
      </w:r>
      <w:r>
        <w:rPr>
          <w:rFonts w:ascii="Times New Roman" w:hAnsi="Times New Roman"/>
          <w:szCs w:val="24"/>
        </w:rPr>
        <w:t xml:space="preserve">alstybinės žemės nuomos mokesčio sukauptos pervestinos sumos, kitos sukauptos pajamos </w:t>
      </w:r>
      <w:r w:rsidR="007C28EA">
        <w:rPr>
          <w:rFonts w:ascii="Times New Roman" w:hAnsi="Times New Roman"/>
          <w:szCs w:val="24"/>
        </w:rPr>
        <w:t>.</w:t>
      </w:r>
    </w:p>
    <w:p w14:paraId="0AFC4E91" w14:textId="20C569C9" w:rsidR="00C118ED" w:rsidRDefault="00C118ED" w:rsidP="00D73362">
      <w:pPr>
        <w:pStyle w:val="Pagrindiniotekstotrauka"/>
        <w:rPr>
          <w:rFonts w:ascii="Times New Roman" w:hAnsi="Times New Roman"/>
          <w:szCs w:val="24"/>
        </w:rPr>
      </w:pPr>
      <w:r>
        <w:rPr>
          <w:rFonts w:ascii="Times New Roman" w:hAnsi="Times New Roman"/>
          <w:szCs w:val="24"/>
        </w:rPr>
        <w:t>Kit</w:t>
      </w:r>
      <w:r w:rsidR="005158D7">
        <w:rPr>
          <w:rFonts w:ascii="Times New Roman" w:hAnsi="Times New Roman"/>
          <w:szCs w:val="24"/>
        </w:rPr>
        <w:t>o</w:t>
      </w:r>
      <w:r>
        <w:rPr>
          <w:rFonts w:ascii="Times New Roman" w:hAnsi="Times New Roman"/>
          <w:szCs w:val="24"/>
        </w:rPr>
        <w:t>s gautin</w:t>
      </w:r>
      <w:r w:rsidR="005158D7">
        <w:rPr>
          <w:rFonts w:ascii="Times New Roman" w:hAnsi="Times New Roman"/>
          <w:szCs w:val="24"/>
        </w:rPr>
        <w:t>o</w:t>
      </w:r>
      <w:r>
        <w:rPr>
          <w:rFonts w:ascii="Times New Roman" w:hAnsi="Times New Roman"/>
          <w:szCs w:val="24"/>
        </w:rPr>
        <w:t>s sum</w:t>
      </w:r>
      <w:r w:rsidR="005158D7">
        <w:rPr>
          <w:rFonts w:ascii="Times New Roman" w:hAnsi="Times New Roman"/>
          <w:szCs w:val="24"/>
        </w:rPr>
        <w:t>o</w:t>
      </w:r>
      <w:r>
        <w:rPr>
          <w:rFonts w:ascii="Times New Roman" w:hAnsi="Times New Roman"/>
          <w:szCs w:val="24"/>
        </w:rPr>
        <w:t>s</w:t>
      </w:r>
      <w:r w:rsidR="00E70976">
        <w:rPr>
          <w:rFonts w:ascii="Times New Roman" w:hAnsi="Times New Roman"/>
          <w:szCs w:val="24"/>
        </w:rPr>
        <w:t xml:space="preserve"> </w:t>
      </w:r>
      <w:r w:rsidR="003079F3">
        <w:rPr>
          <w:rFonts w:ascii="Times New Roman" w:hAnsi="Times New Roman"/>
          <w:szCs w:val="24"/>
        </w:rPr>
        <w:t>59342,25</w:t>
      </w:r>
      <w:r>
        <w:rPr>
          <w:rFonts w:ascii="Times New Roman" w:hAnsi="Times New Roman"/>
          <w:szCs w:val="24"/>
        </w:rPr>
        <w:t xml:space="preserve"> Eur. Tai gautinos valstybės ir vietinės rinkliavos,</w:t>
      </w:r>
      <w:r w:rsidR="00FC7F00">
        <w:rPr>
          <w:rFonts w:ascii="Times New Roman" w:hAnsi="Times New Roman"/>
          <w:szCs w:val="24"/>
        </w:rPr>
        <w:t xml:space="preserve"> gautini delspinigiai,</w:t>
      </w:r>
      <w:r>
        <w:rPr>
          <w:rFonts w:ascii="Times New Roman" w:hAnsi="Times New Roman"/>
          <w:szCs w:val="24"/>
        </w:rPr>
        <w:t xml:space="preserve"> gautinos palūkanos ir </w:t>
      </w:r>
      <w:r w:rsidR="002E000C">
        <w:rPr>
          <w:rFonts w:ascii="Times New Roman" w:hAnsi="Times New Roman"/>
          <w:szCs w:val="24"/>
        </w:rPr>
        <w:t>iš ES grąžintinos sumos Savivaldybės administracijai laikotarpio pabaigai, kurias panaudojo vykdant projektus.</w:t>
      </w:r>
    </w:p>
    <w:p w14:paraId="0C5EB578" w14:textId="562A0B02" w:rsidR="00C118ED" w:rsidRDefault="00C118ED" w:rsidP="00D73362">
      <w:pPr>
        <w:pStyle w:val="Pagrindiniotekstotrauka"/>
        <w:rPr>
          <w:rFonts w:ascii="Times New Roman" w:hAnsi="Times New Roman"/>
          <w:szCs w:val="24"/>
        </w:rPr>
      </w:pPr>
      <w:r>
        <w:rPr>
          <w:rFonts w:ascii="Times New Roman" w:hAnsi="Times New Roman"/>
          <w:szCs w:val="24"/>
        </w:rPr>
        <w:t>Pagal 202</w:t>
      </w:r>
      <w:r w:rsidR="00E36E68">
        <w:rPr>
          <w:rFonts w:ascii="Times New Roman" w:hAnsi="Times New Roman"/>
          <w:szCs w:val="24"/>
        </w:rPr>
        <w:t>5</w:t>
      </w:r>
      <w:r>
        <w:rPr>
          <w:rFonts w:ascii="Times New Roman" w:hAnsi="Times New Roman"/>
          <w:szCs w:val="24"/>
        </w:rPr>
        <w:t xml:space="preserve"> m. </w:t>
      </w:r>
      <w:r w:rsidR="006A4A5B">
        <w:rPr>
          <w:rFonts w:ascii="Times New Roman" w:hAnsi="Times New Roman"/>
          <w:szCs w:val="24"/>
        </w:rPr>
        <w:t>rugsėjo</w:t>
      </w:r>
      <w:r>
        <w:rPr>
          <w:rFonts w:ascii="Times New Roman" w:hAnsi="Times New Roman"/>
          <w:szCs w:val="24"/>
        </w:rPr>
        <w:t xml:space="preserve"> 3</w:t>
      </w:r>
      <w:r w:rsidR="00FF775A">
        <w:rPr>
          <w:rFonts w:ascii="Times New Roman" w:hAnsi="Times New Roman"/>
          <w:szCs w:val="24"/>
        </w:rPr>
        <w:t>0</w:t>
      </w:r>
      <w:r>
        <w:rPr>
          <w:rFonts w:ascii="Times New Roman" w:hAnsi="Times New Roman"/>
          <w:szCs w:val="24"/>
        </w:rPr>
        <w:t xml:space="preserve"> d. būklę Savivaldybės iždo banko sąskaitų lėšų likutis</w:t>
      </w:r>
      <w:r w:rsidR="00D85D2E">
        <w:rPr>
          <w:rFonts w:ascii="Times New Roman" w:hAnsi="Times New Roman"/>
          <w:szCs w:val="24"/>
        </w:rPr>
        <w:t xml:space="preserve"> </w:t>
      </w:r>
      <w:r w:rsidR="006A4A5B">
        <w:rPr>
          <w:rFonts w:ascii="Times New Roman" w:hAnsi="Times New Roman"/>
          <w:szCs w:val="24"/>
        </w:rPr>
        <w:t>3967826,48</w:t>
      </w:r>
      <w:r w:rsidR="006C4D55">
        <w:rPr>
          <w:rFonts w:ascii="Times New Roman" w:hAnsi="Times New Roman"/>
          <w:szCs w:val="24"/>
        </w:rPr>
        <w:t xml:space="preserve"> </w:t>
      </w:r>
      <w:r>
        <w:rPr>
          <w:rFonts w:ascii="Times New Roman" w:hAnsi="Times New Roman"/>
          <w:szCs w:val="24"/>
        </w:rPr>
        <w:t xml:space="preserve">Eur, iš kurių </w:t>
      </w:r>
      <w:r w:rsidR="00E4391E">
        <w:rPr>
          <w:rFonts w:ascii="Times New Roman" w:hAnsi="Times New Roman"/>
          <w:szCs w:val="24"/>
        </w:rPr>
        <w:t>1</w:t>
      </w:r>
      <w:r w:rsidR="00DB324B">
        <w:rPr>
          <w:rFonts w:ascii="Times New Roman" w:hAnsi="Times New Roman"/>
          <w:szCs w:val="24"/>
        </w:rPr>
        <w:t>65443,10</w:t>
      </w:r>
      <w:r>
        <w:rPr>
          <w:rFonts w:ascii="Times New Roman" w:hAnsi="Times New Roman"/>
          <w:szCs w:val="24"/>
        </w:rPr>
        <w:t xml:space="preserve"> Eur surinktos biudžetinių įstaigų pajamos už teikiamas paslaugas, kurios bus grąžintos išlaidoms dengti.</w:t>
      </w:r>
    </w:p>
    <w:p w14:paraId="329AFE9F" w14:textId="29402025" w:rsidR="007B7A8B" w:rsidRDefault="00C118ED" w:rsidP="00B516C1">
      <w:pPr>
        <w:pStyle w:val="Pagrindiniotekstotrauka"/>
        <w:rPr>
          <w:rFonts w:ascii="Times New Roman" w:hAnsi="Times New Roman"/>
          <w:szCs w:val="24"/>
        </w:rPr>
      </w:pPr>
      <w:r>
        <w:rPr>
          <w:rFonts w:ascii="Times New Roman" w:hAnsi="Times New Roman"/>
          <w:szCs w:val="24"/>
        </w:rPr>
        <w:t xml:space="preserve">1.2. Savivaldybės iždo ilgalaikių finansinių įsipareigojimų likutis ataskaitinio laikotarpio pabaigoje </w:t>
      </w:r>
      <w:r w:rsidR="00350D62">
        <w:rPr>
          <w:rFonts w:ascii="Times New Roman" w:hAnsi="Times New Roman"/>
          <w:szCs w:val="24"/>
        </w:rPr>
        <w:t>1</w:t>
      </w:r>
      <w:r w:rsidR="00B249FF">
        <w:rPr>
          <w:rFonts w:ascii="Times New Roman" w:hAnsi="Times New Roman"/>
          <w:szCs w:val="24"/>
        </w:rPr>
        <w:t>503338,94</w:t>
      </w:r>
      <w:r w:rsidR="00FC7F00">
        <w:rPr>
          <w:rFonts w:ascii="Times New Roman" w:hAnsi="Times New Roman"/>
          <w:szCs w:val="24"/>
        </w:rPr>
        <w:t xml:space="preserve"> Eur.</w:t>
      </w:r>
      <w:r>
        <w:rPr>
          <w:rFonts w:ascii="Times New Roman" w:hAnsi="Times New Roman"/>
          <w:szCs w:val="24"/>
        </w:rPr>
        <w:t xml:space="preserve"> Ataskaitinio laikotarpio pabaigoje apskaičiuota ilgalaikių įsipareigojimų dalis, kuri turi būti grąžinta per 12 mėnesių, perkelta į ilgalaikių </w:t>
      </w:r>
      <w:r w:rsidR="00DD3DF7">
        <w:rPr>
          <w:rFonts w:ascii="Times New Roman" w:hAnsi="Times New Roman"/>
          <w:szCs w:val="24"/>
        </w:rPr>
        <w:t>vidaus paskolų</w:t>
      </w:r>
      <w:r>
        <w:rPr>
          <w:rFonts w:ascii="Times New Roman" w:hAnsi="Times New Roman"/>
          <w:szCs w:val="24"/>
        </w:rPr>
        <w:t xml:space="preserve"> einamųjų metų dalį </w:t>
      </w:r>
      <w:r w:rsidR="001A2322">
        <w:rPr>
          <w:rFonts w:ascii="Times New Roman" w:hAnsi="Times New Roman"/>
          <w:szCs w:val="24"/>
        </w:rPr>
        <w:t>119946,00</w:t>
      </w:r>
      <w:r w:rsidR="00350D62">
        <w:rPr>
          <w:rFonts w:ascii="Times New Roman" w:hAnsi="Times New Roman"/>
          <w:szCs w:val="24"/>
        </w:rPr>
        <w:t xml:space="preserve"> </w:t>
      </w:r>
      <w:r>
        <w:rPr>
          <w:rFonts w:ascii="Times New Roman" w:hAnsi="Times New Roman"/>
          <w:szCs w:val="24"/>
        </w:rPr>
        <w:t>Eur</w:t>
      </w:r>
      <w:r w:rsidR="00186DFA">
        <w:rPr>
          <w:rFonts w:ascii="Times New Roman" w:hAnsi="Times New Roman"/>
          <w:szCs w:val="24"/>
        </w:rPr>
        <w:t>.</w:t>
      </w:r>
    </w:p>
    <w:p w14:paraId="28647730" w14:textId="375F9044" w:rsidR="00C118ED" w:rsidRDefault="007B7A8B" w:rsidP="00B516C1">
      <w:pPr>
        <w:pStyle w:val="Pagrindiniotekstotrauka"/>
        <w:rPr>
          <w:rFonts w:ascii="Times New Roman" w:hAnsi="Times New Roman"/>
          <w:szCs w:val="24"/>
        </w:rPr>
      </w:pPr>
      <w:r>
        <w:rPr>
          <w:rFonts w:ascii="Times New Roman" w:hAnsi="Times New Roman"/>
          <w:szCs w:val="24"/>
        </w:rPr>
        <w:t>1.3.</w:t>
      </w:r>
      <w:r w:rsidR="00186DFA">
        <w:rPr>
          <w:rFonts w:ascii="Times New Roman" w:hAnsi="Times New Roman"/>
          <w:szCs w:val="24"/>
        </w:rPr>
        <w:t xml:space="preserve"> </w:t>
      </w:r>
      <w:r w:rsidR="00873505">
        <w:rPr>
          <w:rFonts w:ascii="Times New Roman" w:hAnsi="Times New Roman"/>
          <w:szCs w:val="24"/>
        </w:rPr>
        <w:t>Kiti ilgalaikiai įsipareigojimai</w:t>
      </w:r>
      <w:r w:rsidR="009E7DE2">
        <w:rPr>
          <w:rFonts w:ascii="Times New Roman" w:hAnsi="Times New Roman"/>
          <w:szCs w:val="24"/>
        </w:rPr>
        <w:t xml:space="preserve"> (atidėjiniai </w:t>
      </w:r>
      <w:r w:rsidR="00D25778">
        <w:rPr>
          <w:rFonts w:ascii="Times New Roman" w:hAnsi="Times New Roman"/>
          <w:szCs w:val="24"/>
        </w:rPr>
        <w:t>darbuotojų išeitinėms išmokėti</w:t>
      </w:r>
      <w:r w:rsidR="009F03E2">
        <w:rPr>
          <w:rFonts w:ascii="Times New Roman" w:hAnsi="Times New Roman"/>
          <w:szCs w:val="24"/>
        </w:rPr>
        <w:t xml:space="preserve"> </w:t>
      </w:r>
      <w:r w:rsidR="00956BC5">
        <w:rPr>
          <w:rFonts w:ascii="Times New Roman" w:hAnsi="Times New Roman"/>
          <w:szCs w:val="24"/>
        </w:rPr>
        <w:t>)</w:t>
      </w:r>
      <w:r w:rsidR="009F03E2">
        <w:rPr>
          <w:rFonts w:ascii="Times New Roman" w:hAnsi="Times New Roman"/>
          <w:szCs w:val="24"/>
        </w:rPr>
        <w:t xml:space="preserve"> </w:t>
      </w:r>
      <w:r w:rsidR="00F3448B">
        <w:rPr>
          <w:rFonts w:ascii="Times New Roman" w:hAnsi="Times New Roman"/>
          <w:szCs w:val="24"/>
        </w:rPr>
        <w:t>3</w:t>
      </w:r>
      <w:r w:rsidR="00C55B21">
        <w:rPr>
          <w:rFonts w:ascii="Times New Roman" w:hAnsi="Times New Roman"/>
          <w:szCs w:val="24"/>
        </w:rPr>
        <w:t>44223,25</w:t>
      </w:r>
      <w:r w:rsidR="00873505">
        <w:rPr>
          <w:rFonts w:ascii="Times New Roman" w:hAnsi="Times New Roman"/>
          <w:szCs w:val="24"/>
        </w:rPr>
        <w:t xml:space="preserve"> Eur.</w:t>
      </w:r>
    </w:p>
    <w:p w14:paraId="07D93F38" w14:textId="4156CB09" w:rsidR="00C118ED" w:rsidRDefault="00C118ED" w:rsidP="00C74B12">
      <w:pPr>
        <w:pStyle w:val="Pagrindiniotekstotrauka"/>
        <w:rPr>
          <w:rFonts w:ascii="Times New Roman" w:hAnsi="Times New Roman"/>
          <w:szCs w:val="24"/>
        </w:rPr>
      </w:pPr>
      <w:r>
        <w:rPr>
          <w:rFonts w:ascii="Times New Roman" w:hAnsi="Times New Roman"/>
          <w:szCs w:val="24"/>
        </w:rPr>
        <w:t>1.4. Sukauptų mokėtinų sumų likut</w:t>
      </w:r>
      <w:r w:rsidR="00A709F9">
        <w:rPr>
          <w:rFonts w:ascii="Times New Roman" w:hAnsi="Times New Roman"/>
          <w:szCs w:val="24"/>
        </w:rPr>
        <w:t xml:space="preserve">is </w:t>
      </w:r>
      <w:r w:rsidR="00E84F4D">
        <w:rPr>
          <w:rFonts w:ascii="Times New Roman" w:hAnsi="Times New Roman"/>
          <w:szCs w:val="24"/>
        </w:rPr>
        <w:t>4</w:t>
      </w:r>
      <w:r w:rsidR="00201AA8">
        <w:rPr>
          <w:rFonts w:ascii="Times New Roman" w:hAnsi="Times New Roman"/>
          <w:szCs w:val="24"/>
        </w:rPr>
        <w:t>573191,52</w:t>
      </w:r>
      <w:r>
        <w:rPr>
          <w:rFonts w:ascii="Times New Roman" w:hAnsi="Times New Roman"/>
          <w:szCs w:val="24"/>
        </w:rPr>
        <w:t xml:space="preserve"> Eur. Tai sukauptos mokėtinos finansavimo sumos viešojo sektoriaus subjektams iš </w:t>
      </w:r>
      <w:r w:rsidR="00287024">
        <w:rPr>
          <w:rFonts w:ascii="Times New Roman" w:hAnsi="Times New Roman"/>
          <w:szCs w:val="24"/>
        </w:rPr>
        <w:t>tikslinių dotacijų</w:t>
      </w:r>
      <w:r>
        <w:rPr>
          <w:rFonts w:ascii="Times New Roman" w:hAnsi="Times New Roman"/>
          <w:szCs w:val="24"/>
        </w:rPr>
        <w:t xml:space="preserve"> </w:t>
      </w:r>
      <w:r w:rsidR="00287024">
        <w:rPr>
          <w:rFonts w:ascii="Times New Roman" w:hAnsi="Times New Roman"/>
          <w:szCs w:val="24"/>
        </w:rPr>
        <w:t>1</w:t>
      </w:r>
      <w:r w:rsidR="00B46290">
        <w:rPr>
          <w:rFonts w:ascii="Times New Roman" w:hAnsi="Times New Roman"/>
          <w:szCs w:val="24"/>
        </w:rPr>
        <w:t>697169,75</w:t>
      </w:r>
      <w:r>
        <w:rPr>
          <w:rFonts w:ascii="Times New Roman" w:hAnsi="Times New Roman"/>
          <w:szCs w:val="24"/>
        </w:rPr>
        <w:t xml:space="preserve"> Eur, sukauptos finansavimo sąnaudos</w:t>
      </w:r>
      <w:r w:rsidR="00607984">
        <w:rPr>
          <w:rFonts w:ascii="Times New Roman" w:hAnsi="Times New Roman"/>
          <w:szCs w:val="24"/>
        </w:rPr>
        <w:t xml:space="preserve"> (iš SB pajamų)</w:t>
      </w:r>
      <w:r>
        <w:rPr>
          <w:rFonts w:ascii="Times New Roman" w:hAnsi="Times New Roman"/>
          <w:szCs w:val="24"/>
        </w:rPr>
        <w:t xml:space="preserve"> </w:t>
      </w:r>
      <w:r w:rsidR="00287024">
        <w:rPr>
          <w:rFonts w:ascii="Times New Roman" w:hAnsi="Times New Roman"/>
          <w:szCs w:val="24"/>
        </w:rPr>
        <w:t>2</w:t>
      </w:r>
      <w:r w:rsidR="00B46290">
        <w:rPr>
          <w:rFonts w:ascii="Times New Roman" w:hAnsi="Times New Roman"/>
          <w:szCs w:val="24"/>
        </w:rPr>
        <w:t>710578,67</w:t>
      </w:r>
      <w:r>
        <w:rPr>
          <w:rFonts w:ascii="Times New Roman" w:hAnsi="Times New Roman"/>
          <w:szCs w:val="24"/>
        </w:rPr>
        <w:t xml:space="preserve"> Eur, Savivaldybės biudžetinių įstaigų į savivaldybės biudžetą pervestos pajamų įmokos, kurias teisės aktais nustatyta tvarka įstaigos gali susigrąžinti </w:t>
      </w:r>
      <w:r w:rsidR="00CB32BD">
        <w:rPr>
          <w:rFonts w:ascii="Times New Roman" w:hAnsi="Times New Roman"/>
          <w:szCs w:val="24"/>
        </w:rPr>
        <w:t>1</w:t>
      </w:r>
      <w:r w:rsidR="00B46290">
        <w:rPr>
          <w:rFonts w:ascii="Times New Roman" w:hAnsi="Times New Roman"/>
          <w:szCs w:val="24"/>
        </w:rPr>
        <w:t>65443,10</w:t>
      </w:r>
      <w:r w:rsidR="00A709F9">
        <w:rPr>
          <w:rFonts w:ascii="Times New Roman" w:hAnsi="Times New Roman"/>
          <w:szCs w:val="24"/>
        </w:rPr>
        <w:t xml:space="preserve"> </w:t>
      </w:r>
      <w:r>
        <w:rPr>
          <w:rFonts w:ascii="Times New Roman" w:hAnsi="Times New Roman"/>
          <w:szCs w:val="24"/>
        </w:rPr>
        <w:t xml:space="preserve">Eur. </w:t>
      </w:r>
      <w:r w:rsidR="00C74B12">
        <w:rPr>
          <w:rFonts w:ascii="Times New Roman" w:hAnsi="Times New Roman"/>
          <w:szCs w:val="24"/>
        </w:rPr>
        <w:t xml:space="preserve">                                    </w:t>
      </w:r>
      <w:r w:rsidR="00813E9E">
        <w:rPr>
          <w:rFonts w:ascii="Times New Roman" w:hAnsi="Times New Roman"/>
          <w:szCs w:val="24"/>
        </w:rPr>
        <w:t xml:space="preserve">                </w:t>
      </w:r>
      <w:r w:rsidR="00D13D77">
        <w:rPr>
          <w:rFonts w:ascii="Times New Roman" w:hAnsi="Times New Roman"/>
          <w:szCs w:val="24"/>
        </w:rPr>
        <w:t xml:space="preserve">              </w:t>
      </w:r>
      <w:r w:rsidR="00A709F9">
        <w:rPr>
          <w:rFonts w:ascii="Times New Roman" w:hAnsi="Times New Roman"/>
          <w:szCs w:val="24"/>
        </w:rPr>
        <w:t xml:space="preserve">     </w:t>
      </w:r>
      <w:r w:rsidR="003D0249">
        <w:rPr>
          <w:rFonts w:ascii="Times New Roman" w:hAnsi="Times New Roman"/>
          <w:szCs w:val="24"/>
        </w:rPr>
        <w:t xml:space="preserve">             </w:t>
      </w:r>
      <w:r w:rsidR="00C937B3">
        <w:rPr>
          <w:rFonts w:ascii="Times New Roman" w:hAnsi="Times New Roman"/>
          <w:szCs w:val="24"/>
        </w:rPr>
        <w:t xml:space="preserve">       </w:t>
      </w:r>
      <w:r>
        <w:rPr>
          <w:rFonts w:ascii="Times New Roman" w:hAnsi="Times New Roman"/>
          <w:szCs w:val="24"/>
        </w:rPr>
        <w:t>Veiklos rezultatų ataskaitos pastabos:</w:t>
      </w:r>
    </w:p>
    <w:p w14:paraId="345AF773" w14:textId="706AEBD3" w:rsidR="00C118ED" w:rsidRPr="002F26ED" w:rsidRDefault="00C118ED" w:rsidP="002F26ED">
      <w:pPr>
        <w:pStyle w:val="Pagrindiniotekstotrauka"/>
        <w:rPr>
          <w:rFonts w:ascii="Times New Roman" w:hAnsi="Times New Roman"/>
          <w:szCs w:val="24"/>
        </w:rPr>
      </w:pPr>
      <w:r>
        <w:rPr>
          <w:rFonts w:ascii="Times New Roman" w:hAnsi="Times New Roman"/>
          <w:szCs w:val="24"/>
        </w:rPr>
        <w:t>2.1.</w:t>
      </w:r>
      <w:r w:rsidR="0040161E">
        <w:rPr>
          <w:rFonts w:ascii="Times New Roman" w:hAnsi="Times New Roman"/>
          <w:szCs w:val="24"/>
        </w:rPr>
        <w:t>Savivaldybei per ataskaitinį laikotarpį apskaičiuota mokesčių</w:t>
      </w:r>
      <w:r w:rsidR="002452D5">
        <w:rPr>
          <w:rFonts w:ascii="Times New Roman" w:hAnsi="Times New Roman"/>
          <w:szCs w:val="24"/>
        </w:rPr>
        <w:t xml:space="preserve"> pajamų</w:t>
      </w:r>
      <w:r w:rsidR="0040161E">
        <w:rPr>
          <w:rFonts w:ascii="Times New Roman" w:hAnsi="Times New Roman"/>
          <w:szCs w:val="24"/>
        </w:rPr>
        <w:t xml:space="preserve"> suma </w:t>
      </w:r>
      <w:r w:rsidR="00EC7923">
        <w:rPr>
          <w:rFonts w:ascii="Times New Roman" w:hAnsi="Times New Roman"/>
          <w:szCs w:val="24"/>
        </w:rPr>
        <w:t>20100024,76</w:t>
      </w:r>
      <w:r w:rsidR="0040161E">
        <w:rPr>
          <w:rFonts w:ascii="Times New Roman" w:hAnsi="Times New Roman"/>
          <w:szCs w:val="24"/>
        </w:rPr>
        <w:t xml:space="preserve"> Eur</w:t>
      </w:r>
      <w:r w:rsidR="00A90E3D">
        <w:rPr>
          <w:rFonts w:ascii="Times New Roman" w:hAnsi="Times New Roman"/>
          <w:szCs w:val="24"/>
        </w:rPr>
        <w:t>,</w:t>
      </w:r>
      <w:r>
        <w:rPr>
          <w:rFonts w:ascii="Times New Roman" w:hAnsi="Times New Roman"/>
          <w:szCs w:val="24"/>
        </w:rPr>
        <w:t xml:space="preserve"> </w:t>
      </w:r>
      <w:r w:rsidR="006268F1">
        <w:rPr>
          <w:rFonts w:ascii="Times New Roman" w:hAnsi="Times New Roman"/>
          <w:szCs w:val="24"/>
        </w:rPr>
        <w:t xml:space="preserve"> iš jų</w:t>
      </w:r>
      <w:r>
        <w:rPr>
          <w:rFonts w:ascii="Times New Roman" w:hAnsi="Times New Roman"/>
          <w:szCs w:val="24"/>
        </w:rPr>
        <w:t xml:space="preserve"> </w:t>
      </w:r>
      <w:r w:rsidR="0078073C">
        <w:rPr>
          <w:rFonts w:ascii="Times New Roman" w:hAnsi="Times New Roman"/>
          <w:szCs w:val="24"/>
        </w:rPr>
        <w:t>V</w:t>
      </w:r>
      <w:r>
        <w:rPr>
          <w:rFonts w:ascii="Times New Roman" w:hAnsi="Times New Roman"/>
          <w:szCs w:val="24"/>
        </w:rPr>
        <w:t>alstybinės mokesčių inspekcijos surinkt</w:t>
      </w:r>
      <w:r w:rsidR="004473E8">
        <w:rPr>
          <w:rFonts w:ascii="Times New Roman" w:hAnsi="Times New Roman"/>
          <w:szCs w:val="24"/>
        </w:rPr>
        <w:t>a</w:t>
      </w:r>
      <w:r>
        <w:rPr>
          <w:rFonts w:ascii="Times New Roman" w:hAnsi="Times New Roman"/>
          <w:szCs w:val="24"/>
        </w:rPr>
        <w:t>s ir apskaičiuot</w:t>
      </w:r>
      <w:r w:rsidR="004473E8">
        <w:rPr>
          <w:rFonts w:ascii="Times New Roman" w:hAnsi="Times New Roman"/>
          <w:szCs w:val="24"/>
        </w:rPr>
        <w:t>a</w:t>
      </w:r>
      <w:r>
        <w:rPr>
          <w:rFonts w:ascii="Times New Roman" w:hAnsi="Times New Roman"/>
          <w:szCs w:val="24"/>
        </w:rPr>
        <w:t>s gyventojų pajamų mokes</w:t>
      </w:r>
      <w:r w:rsidR="004473E8">
        <w:rPr>
          <w:rFonts w:ascii="Times New Roman" w:hAnsi="Times New Roman"/>
          <w:szCs w:val="24"/>
        </w:rPr>
        <w:t>tis</w:t>
      </w:r>
      <w:r>
        <w:rPr>
          <w:rFonts w:ascii="Times New Roman" w:hAnsi="Times New Roman"/>
          <w:szCs w:val="24"/>
        </w:rPr>
        <w:t xml:space="preserve"> </w:t>
      </w:r>
      <w:r w:rsidR="002E2651">
        <w:rPr>
          <w:rFonts w:ascii="Times New Roman" w:hAnsi="Times New Roman"/>
          <w:szCs w:val="24"/>
        </w:rPr>
        <w:t>1</w:t>
      </w:r>
      <w:r w:rsidR="00F12198">
        <w:rPr>
          <w:rFonts w:ascii="Times New Roman" w:hAnsi="Times New Roman"/>
          <w:szCs w:val="24"/>
        </w:rPr>
        <w:t>9328888,21</w:t>
      </w:r>
      <w:r>
        <w:rPr>
          <w:rFonts w:ascii="Times New Roman" w:hAnsi="Times New Roman"/>
          <w:szCs w:val="24"/>
        </w:rPr>
        <w:t xml:space="preserve"> Eur, </w:t>
      </w:r>
      <w:r w:rsidR="00942A80">
        <w:rPr>
          <w:rFonts w:ascii="Times New Roman" w:hAnsi="Times New Roman"/>
          <w:szCs w:val="24"/>
        </w:rPr>
        <w:t>žemės mokes</w:t>
      </w:r>
      <w:r w:rsidR="004473E8">
        <w:rPr>
          <w:rFonts w:ascii="Times New Roman" w:hAnsi="Times New Roman"/>
          <w:szCs w:val="24"/>
        </w:rPr>
        <w:t>tis</w:t>
      </w:r>
      <w:r w:rsidR="00942A80">
        <w:rPr>
          <w:rFonts w:ascii="Times New Roman" w:hAnsi="Times New Roman"/>
          <w:szCs w:val="24"/>
        </w:rPr>
        <w:t>, paveldimo ir nekilnojamo turto</w:t>
      </w:r>
      <w:r>
        <w:rPr>
          <w:rFonts w:ascii="Times New Roman" w:hAnsi="Times New Roman"/>
          <w:szCs w:val="24"/>
        </w:rPr>
        <w:t xml:space="preserve"> </w:t>
      </w:r>
      <w:r w:rsidR="004473E8">
        <w:rPr>
          <w:rFonts w:ascii="Times New Roman" w:hAnsi="Times New Roman"/>
          <w:szCs w:val="24"/>
        </w:rPr>
        <w:t>mokesčiai</w:t>
      </w:r>
      <w:r>
        <w:rPr>
          <w:rFonts w:ascii="Times New Roman" w:hAnsi="Times New Roman"/>
          <w:szCs w:val="24"/>
        </w:rPr>
        <w:t xml:space="preserve"> </w:t>
      </w:r>
      <w:r w:rsidR="00F12198">
        <w:rPr>
          <w:rFonts w:ascii="Times New Roman" w:hAnsi="Times New Roman"/>
          <w:szCs w:val="24"/>
        </w:rPr>
        <w:t>625272,36</w:t>
      </w:r>
      <w:r>
        <w:rPr>
          <w:rFonts w:ascii="Times New Roman" w:hAnsi="Times New Roman"/>
          <w:szCs w:val="24"/>
        </w:rPr>
        <w:t xml:space="preserve"> Eur, </w:t>
      </w:r>
      <w:r w:rsidR="00756645">
        <w:rPr>
          <w:rFonts w:ascii="Times New Roman" w:hAnsi="Times New Roman"/>
          <w:szCs w:val="24"/>
        </w:rPr>
        <w:t>mokestis</w:t>
      </w:r>
      <w:r>
        <w:rPr>
          <w:rFonts w:ascii="Times New Roman" w:hAnsi="Times New Roman"/>
          <w:szCs w:val="24"/>
        </w:rPr>
        <w:t xml:space="preserve"> už aplinkos teršimą </w:t>
      </w:r>
      <w:r w:rsidR="00724921">
        <w:rPr>
          <w:rFonts w:ascii="Times New Roman" w:hAnsi="Times New Roman"/>
          <w:szCs w:val="24"/>
        </w:rPr>
        <w:t>87998,62</w:t>
      </w:r>
      <w:r w:rsidR="00190D22">
        <w:rPr>
          <w:rFonts w:ascii="Times New Roman" w:hAnsi="Times New Roman"/>
          <w:szCs w:val="24"/>
        </w:rPr>
        <w:t xml:space="preserve"> </w:t>
      </w:r>
      <w:r>
        <w:rPr>
          <w:rFonts w:ascii="Times New Roman" w:hAnsi="Times New Roman"/>
          <w:szCs w:val="24"/>
        </w:rPr>
        <w:t>Eur, mokesči</w:t>
      </w:r>
      <w:r w:rsidR="00942A80">
        <w:rPr>
          <w:rFonts w:ascii="Times New Roman" w:hAnsi="Times New Roman"/>
          <w:szCs w:val="24"/>
        </w:rPr>
        <w:t>ai</w:t>
      </w:r>
      <w:r>
        <w:rPr>
          <w:rFonts w:ascii="Times New Roman" w:hAnsi="Times New Roman"/>
          <w:szCs w:val="24"/>
        </w:rPr>
        <w:t xml:space="preserve"> už</w:t>
      </w:r>
      <w:r w:rsidR="00127624">
        <w:rPr>
          <w:rFonts w:ascii="Times New Roman" w:hAnsi="Times New Roman"/>
          <w:szCs w:val="24"/>
        </w:rPr>
        <w:t xml:space="preserve"> </w:t>
      </w:r>
      <w:r>
        <w:rPr>
          <w:rFonts w:ascii="Times New Roman" w:hAnsi="Times New Roman"/>
          <w:szCs w:val="24"/>
        </w:rPr>
        <w:t xml:space="preserve">valstybinius gamtos išteklius </w:t>
      </w:r>
      <w:r w:rsidR="005E4B75">
        <w:rPr>
          <w:rFonts w:ascii="Times New Roman" w:hAnsi="Times New Roman"/>
          <w:szCs w:val="24"/>
        </w:rPr>
        <w:t>57</w:t>
      </w:r>
      <w:r w:rsidR="00724921">
        <w:rPr>
          <w:rFonts w:ascii="Times New Roman" w:hAnsi="Times New Roman"/>
          <w:szCs w:val="24"/>
        </w:rPr>
        <w:t xml:space="preserve">865,57 </w:t>
      </w:r>
      <w:r>
        <w:rPr>
          <w:rFonts w:ascii="Times New Roman" w:hAnsi="Times New Roman"/>
          <w:szCs w:val="24"/>
        </w:rPr>
        <w:t>Eur</w:t>
      </w:r>
      <w:r w:rsidR="00942A80">
        <w:rPr>
          <w:rFonts w:ascii="Times New Roman" w:hAnsi="Times New Roman"/>
          <w:szCs w:val="24"/>
        </w:rPr>
        <w:t>.</w:t>
      </w:r>
    </w:p>
    <w:p w14:paraId="20D3C1C8" w14:textId="43560221" w:rsidR="00C118ED" w:rsidRDefault="00C118ED" w:rsidP="007C0683">
      <w:pPr>
        <w:pStyle w:val="Pagrindiniotekstotrauka"/>
        <w:rPr>
          <w:rFonts w:ascii="Times New Roman" w:hAnsi="Times New Roman"/>
          <w:szCs w:val="24"/>
        </w:rPr>
      </w:pPr>
      <w:r>
        <w:rPr>
          <w:rFonts w:ascii="Times New Roman" w:hAnsi="Times New Roman"/>
          <w:szCs w:val="24"/>
        </w:rPr>
        <w:t>2.2.  Pagrindinės veiklos kit</w:t>
      </w:r>
      <w:r w:rsidR="00051198">
        <w:rPr>
          <w:rFonts w:ascii="Times New Roman" w:hAnsi="Times New Roman"/>
          <w:szCs w:val="24"/>
        </w:rPr>
        <w:t>o</w:t>
      </w:r>
      <w:r>
        <w:rPr>
          <w:rFonts w:ascii="Times New Roman" w:hAnsi="Times New Roman"/>
          <w:szCs w:val="24"/>
        </w:rPr>
        <w:t>s pajam</w:t>
      </w:r>
      <w:r w:rsidR="00FC6486">
        <w:rPr>
          <w:rFonts w:ascii="Times New Roman" w:hAnsi="Times New Roman"/>
          <w:szCs w:val="24"/>
        </w:rPr>
        <w:t>o</w:t>
      </w:r>
      <w:r w:rsidR="00051198">
        <w:rPr>
          <w:rFonts w:ascii="Times New Roman" w:hAnsi="Times New Roman"/>
          <w:szCs w:val="24"/>
        </w:rPr>
        <w:t>s</w:t>
      </w:r>
      <w:r w:rsidR="00A709F9">
        <w:rPr>
          <w:rFonts w:ascii="Times New Roman" w:hAnsi="Times New Roman"/>
          <w:szCs w:val="24"/>
        </w:rPr>
        <w:t xml:space="preserve"> </w:t>
      </w:r>
      <w:r w:rsidR="00F4033B">
        <w:rPr>
          <w:rFonts w:ascii="Times New Roman" w:hAnsi="Times New Roman"/>
          <w:szCs w:val="24"/>
        </w:rPr>
        <w:t>1060472,08</w:t>
      </w:r>
      <w:r w:rsidR="00FC6486">
        <w:rPr>
          <w:rFonts w:ascii="Times New Roman" w:hAnsi="Times New Roman"/>
          <w:szCs w:val="24"/>
        </w:rPr>
        <w:t xml:space="preserve"> Eur, tai</w:t>
      </w:r>
      <w:r>
        <w:rPr>
          <w:rFonts w:ascii="Times New Roman" w:hAnsi="Times New Roman"/>
          <w:szCs w:val="24"/>
        </w:rPr>
        <w:t xml:space="preserve"> pajamos iš</w:t>
      </w:r>
      <w:r w:rsidR="0041663A">
        <w:rPr>
          <w:rFonts w:ascii="Times New Roman" w:hAnsi="Times New Roman"/>
          <w:szCs w:val="24"/>
        </w:rPr>
        <w:t xml:space="preserve"> vietinių ir valstybės</w:t>
      </w:r>
      <w:r>
        <w:rPr>
          <w:rFonts w:ascii="Times New Roman" w:hAnsi="Times New Roman"/>
          <w:szCs w:val="24"/>
        </w:rPr>
        <w:t xml:space="preserve"> rinkliavų</w:t>
      </w:r>
      <w:r w:rsidR="00FC6486">
        <w:rPr>
          <w:rFonts w:ascii="Times New Roman" w:hAnsi="Times New Roman"/>
          <w:szCs w:val="24"/>
        </w:rPr>
        <w:t>, turto naudojimo pajamos, atsargų nematerialiojo, ilgalaikio materialiojo turto pardavimo pajamos ir kitos pajamos.</w:t>
      </w:r>
      <w:r>
        <w:rPr>
          <w:rFonts w:ascii="Times New Roman" w:hAnsi="Times New Roman"/>
          <w:szCs w:val="24"/>
        </w:rPr>
        <w:t xml:space="preserve"> </w:t>
      </w:r>
    </w:p>
    <w:p w14:paraId="76BDE8AC" w14:textId="0E61D2B3" w:rsidR="00C118ED" w:rsidRDefault="00C118ED" w:rsidP="00740C5F">
      <w:pPr>
        <w:pStyle w:val="Pagrindiniotekstotrauka"/>
        <w:rPr>
          <w:rFonts w:ascii="Times New Roman" w:hAnsi="Times New Roman"/>
          <w:szCs w:val="24"/>
        </w:rPr>
      </w:pPr>
      <w:r>
        <w:rPr>
          <w:rFonts w:ascii="Times New Roman" w:hAnsi="Times New Roman"/>
          <w:szCs w:val="24"/>
        </w:rPr>
        <w:t>2.3. Pagrindinės veiklos sąnaud</w:t>
      </w:r>
      <w:r w:rsidR="008627A4">
        <w:rPr>
          <w:rFonts w:ascii="Times New Roman" w:hAnsi="Times New Roman"/>
          <w:szCs w:val="24"/>
        </w:rPr>
        <w:t>a</w:t>
      </w:r>
      <w:r>
        <w:rPr>
          <w:rFonts w:ascii="Times New Roman" w:hAnsi="Times New Roman"/>
          <w:szCs w:val="24"/>
        </w:rPr>
        <w:t>s sudar</w:t>
      </w:r>
      <w:r w:rsidR="008627A4">
        <w:rPr>
          <w:rFonts w:ascii="Times New Roman" w:hAnsi="Times New Roman"/>
          <w:szCs w:val="24"/>
        </w:rPr>
        <w:t>o</w:t>
      </w:r>
      <w:r w:rsidR="001B42BA">
        <w:rPr>
          <w:rFonts w:ascii="Times New Roman" w:hAnsi="Times New Roman"/>
          <w:szCs w:val="24"/>
        </w:rPr>
        <w:t xml:space="preserve"> </w:t>
      </w:r>
      <w:r w:rsidR="00F57B13">
        <w:rPr>
          <w:rFonts w:ascii="Times New Roman" w:hAnsi="Times New Roman"/>
          <w:szCs w:val="24"/>
        </w:rPr>
        <w:t>22767534,01</w:t>
      </w:r>
      <w:r>
        <w:rPr>
          <w:rFonts w:ascii="Times New Roman" w:hAnsi="Times New Roman"/>
          <w:szCs w:val="24"/>
        </w:rPr>
        <w:t xml:space="preserve"> Eur</w:t>
      </w:r>
      <w:r w:rsidR="00813E9E">
        <w:rPr>
          <w:rFonts w:ascii="Times New Roman" w:hAnsi="Times New Roman"/>
          <w:szCs w:val="24"/>
        </w:rPr>
        <w:t xml:space="preserve">, </w:t>
      </w:r>
      <w:r w:rsidR="00051198">
        <w:rPr>
          <w:rFonts w:ascii="Times New Roman" w:hAnsi="Times New Roman"/>
          <w:szCs w:val="24"/>
        </w:rPr>
        <w:t xml:space="preserve">tai </w:t>
      </w:r>
      <w:r>
        <w:rPr>
          <w:rFonts w:ascii="Times New Roman" w:hAnsi="Times New Roman"/>
          <w:szCs w:val="24"/>
        </w:rPr>
        <w:t xml:space="preserve">iš </w:t>
      </w:r>
      <w:r w:rsidR="008233DE">
        <w:rPr>
          <w:rFonts w:ascii="Times New Roman" w:hAnsi="Times New Roman"/>
          <w:szCs w:val="24"/>
        </w:rPr>
        <w:t>S</w:t>
      </w:r>
      <w:r>
        <w:rPr>
          <w:rFonts w:ascii="Times New Roman" w:hAnsi="Times New Roman"/>
          <w:szCs w:val="24"/>
        </w:rPr>
        <w:t>avivaldybės biudžeto pajamų mokėtinos finansavimo sumos asignavimų valdytojams .</w:t>
      </w:r>
    </w:p>
    <w:p w14:paraId="6E941893" w14:textId="47842B7D" w:rsidR="00C118ED" w:rsidRDefault="00C118ED" w:rsidP="00740C5F">
      <w:pPr>
        <w:pStyle w:val="Pagrindiniotekstotrauka"/>
        <w:rPr>
          <w:rFonts w:ascii="Times New Roman" w:hAnsi="Times New Roman"/>
          <w:szCs w:val="24"/>
        </w:rPr>
      </w:pPr>
      <w:r>
        <w:rPr>
          <w:rFonts w:ascii="Times New Roman" w:hAnsi="Times New Roman"/>
          <w:szCs w:val="24"/>
        </w:rPr>
        <w:t xml:space="preserve">2.4. Savivaldybės iždo einamųjų metų  </w:t>
      </w:r>
      <w:r w:rsidR="001B42BA">
        <w:rPr>
          <w:rFonts w:ascii="Times New Roman" w:hAnsi="Times New Roman"/>
          <w:szCs w:val="24"/>
        </w:rPr>
        <w:t>deficitas</w:t>
      </w:r>
      <w:r>
        <w:rPr>
          <w:rFonts w:ascii="Times New Roman" w:hAnsi="Times New Roman"/>
          <w:szCs w:val="24"/>
        </w:rPr>
        <w:t xml:space="preserve"> </w:t>
      </w:r>
      <w:r w:rsidR="00127624">
        <w:rPr>
          <w:rFonts w:ascii="Times New Roman" w:hAnsi="Times New Roman"/>
          <w:szCs w:val="24"/>
        </w:rPr>
        <w:t>(-</w:t>
      </w:r>
      <w:r w:rsidR="003604BE">
        <w:rPr>
          <w:rFonts w:ascii="Times New Roman" w:hAnsi="Times New Roman"/>
          <w:szCs w:val="24"/>
        </w:rPr>
        <w:t xml:space="preserve"> </w:t>
      </w:r>
      <w:r w:rsidR="00257296">
        <w:rPr>
          <w:rFonts w:ascii="Times New Roman" w:hAnsi="Times New Roman"/>
          <w:szCs w:val="24"/>
        </w:rPr>
        <w:t>1569112,18</w:t>
      </w:r>
      <w:r w:rsidR="00127624">
        <w:rPr>
          <w:rFonts w:ascii="Times New Roman" w:hAnsi="Times New Roman"/>
          <w:szCs w:val="24"/>
        </w:rPr>
        <w:t>)</w:t>
      </w:r>
      <w:r>
        <w:rPr>
          <w:rFonts w:ascii="Times New Roman" w:hAnsi="Times New Roman"/>
          <w:szCs w:val="24"/>
        </w:rPr>
        <w:t xml:space="preserve"> Eur. </w:t>
      </w:r>
    </w:p>
    <w:p w14:paraId="27669621" w14:textId="655563CE" w:rsidR="004766A7" w:rsidRDefault="004766A7" w:rsidP="00740C5F">
      <w:pPr>
        <w:pStyle w:val="Pagrindiniotekstotrauka"/>
        <w:rPr>
          <w:rFonts w:ascii="Times New Roman" w:hAnsi="Times New Roman"/>
          <w:szCs w:val="24"/>
        </w:rPr>
      </w:pPr>
      <w:r>
        <w:rPr>
          <w:rFonts w:ascii="Times New Roman" w:hAnsi="Times New Roman"/>
          <w:szCs w:val="24"/>
        </w:rPr>
        <w:t>PRIDEDAMA:</w:t>
      </w:r>
    </w:p>
    <w:p w14:paraId="6EA84F73" w14:textId="03BEC594" w:rsidR="004766A7" w:rsidRDefault="004766A7" w:rsidP="00740C5F">
      <w:pPr>
        <w:pStyle w:val="Pagrindiniotekstotrauka"/>
        <w:rPr>
          <w:rFonts w:ascii="Times New Roman" w:hAnsi="Times New Roman"/>
          <w:szCs w:val="24"/>
        </w:rPr>
      </w:pPr>
      <w:r>
        <w:rPr>
          <w:rFonts w:ascii="Times New Roman" w:hAnsi="Times New Roman"/>
          <w:szCs w:val="24"/>
        </w:rPr>
        <w:t>1.Veiklos rezultatų ataskaita 202</w:t>
      </w:r>
      <w:r w:rsidR="00BC3DE1">
        <w:rPr>
          <w:rFonts w:ascii="Times New Roman" w:hAnsi="Times New Roman"/>
          <w:szCs w:val="24"/>
        </w:rPr>
        <w:t>5</w:t>
      </w:r>
      <w:r>
        <w:rPr>
          <w:rFonts w:ascii="Times New Roman" w:hAnsi="Times New Roman"/>
          <w:szCs w:val="24"/>
        </w:rPr>
        <w:t>-0</w:t>
      </w:r>
      <w:r w:rsidR="001D0C48">
        <w:rPr>
          <w:rFonts w:ascii="Times New Roman" w:hAnsi="Times New Roman"/>
          <w:szCs w:val="24"/>
        </w:rPr>
        <w:t>9</w:t>
      </w:r>
      <w:r>
        <w:rPr>
          <w:rFonts w:ascii="Times New Roman" w:hAnsi="Times New Roman"/>
          <w:szCs w:val="24"/>
        </w:rPr>
        <w:t>-3</w:t>
      </w:r>
      <w:r w:rsidR="00FA60DE">
        <w:rPr>
          <w:rFonts w:ascii="Times New Roman" w:hAnsi="Times New Roman"/>
          <w:szCs w:val="24"/>
        </w:rPr>
        <w:t>0</w:t>
      </w:r>
      <w:r>
        <w:rPr>
          <w:rFonts w:ascii="Times New Roman" w:hAnsi="Times New Roman"/>
          <w:szCs w:val="24"/>
        </w:rPr>
        <w:t>, 1 lapas.</w:t>
      </w:r>
    </w:p>
    <w:p w14:paraId="4AF9FF15" w14:textId="69F0E8B5" w:rsidR="004766A7" w:rsidRDefault="004766A7" w:rsidP="00740C5F">
      <w:pPr>
        <w:pStyle w:val="Pagrindiniotekstotrauka"/>
        <w:rPr>
          <w:rFonts w:ascii="Times New Roman" w:hAnsi="Times New Roman"/>
          <w:szCs w:val="24"/>
        </w:rPr>
      </w:pPr>
      <w:r>
        <w:rPr>
          <w:rFonts w:ascii="Times New Roman" w:hAnsi="Times New Roman"/>
          <w:szCs w:val="24"/>
        </w:rPr>
        <w:t>2. Finansinės būklės ataskaita 202</w:t>
      </w:r>
      <w:r w:rsidR="00BC3DE1">
        <w:rPr>
          <w:rFonts w:ascii="Times New Roman" w:hAnsi="Times New Roman"/>
          <w:szCs w:val="24"/>
        </w:rPr>
        <w:t>5</w:t>
      </w:r>
      <w:r>
        <w:rPr>
          <w:rFonts w:ascii="Times New Roman" w:hAnsi="Times New Roman"/>
          <w:szCs w:val="24"/>
        </w:rPr>
        <w:t>-0</w:t>
      </w:r>
      <w:r w:rsidR="001D0C48">
        <w:rPr>
          <w:rFonts w:ascii="Times New Roman" w:hAnsi="Times New Roman"/>
          <w:szCs w:val="24"/>
        </w:rPr>
        <w:t>9</w:t>
      </w:r>
      <w:r>
        <w:rPr>
          <w:rFonts w:ascii="Times New Roman" w:hAnsi="Times New Roman"/>
          <w:szCs w:val="24"/>
        </w:rPr>
        <w:t>-3</w:t>
      </w:r>
      <w:r w:rsidR="00FA60DE">
        <w:rPr>
          <w:rFonts w:ascii="Times New Roman" w:hAnsi="Times New Roman"/>
          <w:szCs w:val="24"/>
        </w:rPr>
        <w:t>0</w:t>
      </w:r>
      <w:r>
        <w:rPr>
          <w:rFonts w:ascii="Times New Roman" w:hAnsi="Times New Roman"/>
          <w:szCs w:val="24"/>
        </w:rPr>
        <w:t>, 1 lapas.</w:t>
      </w:r>
    </w:p>
    <w:p w14:paraId="427FB69D" w14:textId="77777777" w:rsidR="00C118ED" w:rsidRDefault="00C118ED" w:rsidP="00740C5F">
      <w:pPr>
        <w:pStyle w:val="Pagrindiniotekstotrauka"/>
        <w:rPr>
          <w:rFonts w:ascii="Times New Roman" w:hAnsi="Times New Roman"/>
          <w:szCs w:val="24"/>
        </w:rPr>
      </w:pPr>
    </w:p>
    <w:p w14:paraId="039EE331" w14:textId="51915256" w:rsidR="00C118ED" w:rsidRDefault="008A2300" w:rsidP="00DC61CA">
      <w:pPr>
        <w:pStyle w:val="Pagrindiniotekstotrauka"/>
        <w:ind w:firstLine="0"/>
        <w:rPr>
          <w:rFonts w:ascii="Times New Roman" w:hAnsi="Times New Roman"/>
          <w:szCs w:val="24"/>
        </w:rPr>
      </w:pPr>
      <w:r>
        <w:rPr>
          <w:rFonts w:ascii="Times New Roman" w:hAnsi="Times New Roman"/>
          <w:szCs w:val="24"/>
        </w:rPr>
        <w:t xml:space="preserve"> </w:t>
      </w:r>
      <w:r w:rsidR="00702C96">
        <w:rPr>
          <w:rFonts w:ascii="Times New Roman" w:hAnsi="Times New Roman"/>
          <w:szCs w:val="24"/>
        </w:rPr>
        <w:t>Meras</w:t>
      </w:r>
      <w:r w:rsidR="00C118ED">
        <w:rPr>
          <w:rFonts w:ascii="Times New Roman" w:hAnsi="Times New Roman"/>
          <w:szCs w:val="24"/>
        </w:rPr>
        <w:t xml:space="preserve">  </w:t>
      </w:r>
      <w:r w:rsidR="00702C96">
        <w:rPr>
          <w:rFonts w:ascii="Times New Roman" w:hAnsi="Times New Roman"/>
          <w:szCs w:val="24"/>
        </w:rPr>
        <w:t xml:space="preserve">                                                                                                     Gintautas Gegužinskas</w:t>
      </w:r>
      <w:r w:rsidR="000A148D">
        <w:rPr>
          <w:rFonts w:ascii="Times New Roman" w:hAnsi="Times New Roman"/>
          <w:szCs w:val="24"/>
        </w:rPr>
        <w:t xml:space="preserve">                 </w:t>
      </w:r>
      <w:r w:rsidR="00C118ED">
        <w:rPr>
          <w:rFonts w:ascii="Times New Roman" w:hAnsi="Times New Roman"/>
          <w:szCs w:val="24"/>
        </w:rPr>
        <w:t xml:space="preserve">                                                                 </w:t>
      </w:r>
      <w:r w:rsidR="0050446F">
        <w:rPr>
          <w:rFonts w:ascii="Times New Roman" w:hAnsi="Times New Roman"/>
          <w:szCs w:val="24"/>
        </w:rPr>
        <w:t xml:space="preserve">                                 </w:t>
      </w:r>
      <w:r w:rsidR="00C118ED">
        <w:rPr>
          <w:rFonts w:ascii="Times New Roman" w:hAnsi="Times New Roman"/>
          <w:szCs w:val="24"/>
        </w:rPr>
        <w:t xml:space="preserve">  </w:t>
      </w:r>
    </w:p>
    <w:p w14:paraId="59579D16" w14:textId="77777777" w:rsidR="000B739C" w:rsidRDefault="00C118ED" w:rsidP="000B739C">
      <w:pPr>
        <w:pStyle w:val="Pagrindiniotekstotrauka"/>
        <w:ind w:firstLine="0"/>
        <w:rPr>
          <w:rFonts w:ascii="Times New Roman" w:hAnsi="Times New Roman"/>
          <w:szCs w:val="24"/>
        </w:rPr>
      </w:pPr>
      <w:r>
        <w:rPr>
          <w:rFonts w:ascii="Times New Roman" w:hAnsi="Times New Roman"/>
          <w:szCs w:val="24"/>
        </w:rPr>
        <w:t>Finansų  skyriaus vedėja                                                                          Dalė Petrėnienė</w:t>
      </w:r>
    </w:p>
    <w:p w14:paraId="254EC587" w14:textId="7AE985A8" w:rsidR="00AD425E" w:rsidRDefault="00AD425E" w:rsidP="00AD425E">
      <w:pPr>
        <w:pStyle w:val="Pagrindiniotekstotrauka"/>
        <w:ind w:firstLine="0"/>
        <w:rPr>
          <w:rFonts w:ascii="Times New Roman" w:hAnsi="Times New Roman"/>
          <w:szCs w:val="24"/>
        </w:rPr>
      </w:pPr>
      <w:r>
        <w:rPr>
          <w:rFonts w:ascii="Times New Roman" w:hAnsi="Times New Roman"/>
          <w:szCs w:val="24"/>
        </w:rPr>
        <w:t>Irena Kalvėnienė, tel.+370 658 34 178</w:t>
      </w:r>
    </w:p>
    <w:p w14:paraId="0F1CBA9A" w14:textId="77777777" w:rsidR="00331B11" w:rsidRDefault="00331B11" w:rsidP="000B739C">
      <w:pPr>
        <w:pStyle w:val="Pagrindiniotekstotrauka"/>
        <w:ind w:firstLine="0"/>
        <w:rPr>
          <w:rFonts w:ascii="Times New Roman" w:hAnsi="Times New Roman"/>
          <w:szCs w:val="24"/>
        </w:rPr>
      </w:pPr>
    </w:p>
    <w:p w14:paraId="76A7FAD5" w14:textId="77777777" w:rsidR="00AD425E" w:rsidRDefault="00AD425E" w:rsidP="000B739C">
      <w:pPr>
        <w:pStyle w:val="Pagrindiniotekstotrauka"/>
        <w:ind w:firstLine="0"/>
        <w:rPr>
          <w:rFonts w:ascii="Times New Roman" w:hAnsi="Times New Roman"/>
          <w:szCs w:val="24"/>
        </w:rPr>
      </w:pPr>
    </w:p>
    <w:p w14:paraId="6763EF88" w14:textId="77777777" w:rsidR="00D410EE" w:rsidRPr="000B739C" w:rsidRDefault="00D410EE" w:rsidP="000B739C">
      <w:pPr>
        <w:pStyle w:val="Pagrindiniotekstotrauka"/>
        <w:ind w:firstLine="0"/>
        <w:rPr>
          <w:rFonts w:ascii="Times New Roman" w:hAnsi="Times New Roman"/>
          <w:szCs w:val="24"/>
        </w:rPr>
      </w:pPr>
    </w:p>
    <w:p w14:paraId="26C7770B" w14:textId="5C2F560D" w:rsidR="00C118ED" w:rsidRDefault="00C118ED" w:rsidP="000B739C">
      <w:pPr>
        <w:pStyle w:val="Pagrindiniotekstotrauka"/>
        <w:tabs>
          <w:tab w:val="left" w:pos="2955"/>
        </w:tabs>
        <w:spacing w:line="240" w:lineRule="auto"/>
        <w:ind w:firstLine="0"/>
        <w:rPr>
          <w:rFonts w:ascii="Times New Roman" w:hAnsi="Times New Roman"/>
          <w:szCs w:val="24"/>
        </w:rPr>
      </w:pPr>
      <w:r>
        <w:rPr>
          <w:rFonts w:ascii="Times New Roman" w:hAnsi="Times New Roman"/>
          <w:szCs w:val="24"/>
        </w:rPr>
        <w:tab/>
      </w:r>
    </w:p>
    <w:p w14:paraId="4D2EAE2C" w14:textId="77777777" w:rsidR="00C118ED" w:rsidRDefault="00C118ED">
      <w:pPr>
        <w:pStyle w:val="Pagrindiniotekstotrauka"/>
        <w:spacing w:line="240" w:lineRule="auto"/>
        <w:rPr>
          <w:rFonts w:ascii="Times New Roman" w:hAnsi="Times New Roman"/>
          <w:szCs w:val="24"/>
        </w:rPr>
      </w:pPr>
    </w:p>
    <w:p w14:paraId="12DCAB46" w14:textId="77777777" w:rsidR="00C118ED" w:rsidRDefault="00C118ED">
      <w:pPr>
        <w:pStyle w:val="Pagrindiniotekstotrauka"/>
        <w:spacing w:line="240" w:lineRule="auto"/>
        <w:rPr>
          <w:rFonts w:ascii="Times New Roman" w:hAnsi="Times New Roman"/>
          <w:szCs w:val="24"/>
        </w:rPr>
      </w:pPr>
    </w:p>
    <w:p w14:paraId="330F1F83" w14:textId="77777777" w:rsidR="00C118ED" w:rsidRDefault="00C118ED">
      <w:pPr>
        <w:pStyle w:val="Pagrindiniotekstotrauka"/>
        <w:spacing w:line="240" w:lineRule="auto"/>
        <w:rPr>
          <w:rFonts w:ascii="Times New Roman" w:hAnsi="Times New Roman"/>
          <w:szCs w:val="24"/>
        </w:rPr>
      </w:pPr>
    </w:p>
    <w:p w14:paraId="6638C40C" w14:textId="77777777" w:rsidR="00C118ED" w:rsidRDefault="00C118ED">
      <w:pPr>
        <w:pStyle w:val="Pagrindiniotekstotrauka"/>
        <w:spacing w:line="240" w:lineRule="auto"/>
        <w:rPr>
          <w:rFonts w:ascii="Times New Roman" w:hAnsi="Times New Roman"/>
          <w:szCs w:val="24"/>
        </w:rPr>
      </w:pPr>
    </w:p>
    <w:p w14:paraId="2AC5E9EF" w14:textId="77777777" w:rsidR="00C118ED" w:rsidRDefault="00C118ED">
      <w:pPr>
        <w:pStyle w:val="Pagrindiniotekstotrauka"/>
        <w:spacing w:line="240" w:lineRule="auto"/>
        <w:rPr>
          <w:rFonts w:ascii="Times New Roman" w:hAnsi="Times New Roman"/>
          <w:szCs w:val="24"/>
        </w:rPr>
      </w:pPr>
    </w:p>
    <w:p w14:paraId="05AC4D0B" w14:textId="77777777" w:rsidR="00C118ED" w:rsidRDefault="00C118ED">
      <w:pPr>
        <w:pStyle w:val="Pagrindiniotekstotrauka"/>
        <w:spacing w:line="240" w:lineRule="auto"/>
        <w:rPr>
          <w:rFonts w:ascii="Times New Roman" w:hAnsi="Times New Roman"/>
          <w:szCs w:val="24"/>
        </w:rPr>
      </w:pPr>
    </w:p>
    <w:p w14:paraId="3E1462F5" w14:textId="77777777" w:rsidR="00C118ED" w:rsidRDefault="00C118ED">
      <w:pPr>
        <w:pStyle w:val="Pagrindiniotekstotrauka"/>
        <w:spacing w:line="240" w:lineRule="auto"/>
        <w:rPr>
          <w:rFonts w:ascii="Times New Roman" w:hAnsi="Times New Roman"/>
          <w:szCs w:val="24"/>
        </w:rPr>
      </w:pPr>
    </w:p>
    <w:p w14:paraId="2F25212E" w14:textId="77777777" w:rsidR="00C118ED" w:rsidRDefault="00C118ED" w:rsidP="00875FE5">
      <w:pPr>
        <w:pStyle w:val="Pagrindiniotekstotrauka"/>
        <w:spacing w:line="240" w:lineRule="auto"/>
        <w:rPr>
          <w:rFonts w:ascii="Times New Roman" w:hAnsi="Times New Roman"/>
          <w:szCs w:val="24"/>
        </w:rPr>
      </w:pPr>
    </w:p>
    <w:sectPr w:rsidR="00C118ED" w:rsidSect="00647571">
      <w:footerReference w:type="even" r:id="rId7"/>
      <w:footerReference w:type="default" r:id="rId8"/>
      <w:pgSz w:w="11906" w:h="16838" w:code="9"/>
      <w:pgMar w:top="1134" w:right="567" w:bottom="62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F0124" w14:textId="77777777" w:rsidR="00404C29" w:rsidRDefault="00404C29">
      <w:pPr>
        <w:spacing w:line="240" w:lineRule="auto"/>
      </w:pPr>
      <w:r>
        <w:separator/>
      </w:r>
    </w:p>
  </w:endnote>
  <w:endnote w:type="continuationSeparator" w:id="0">
    <w:p w14:paraId="72A1A0A2" w14:textId="77777777" w:rsidR="00404C29" w:rsidRDefault="00404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76D1" w14:textId="77777777" w:rsidR="00C118ED" w:rsidRDefault="00C118E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1ED0BA4" w14:textId="77777777" w:rsidR="00C118ED" w:rsidRDefault="00C118ED">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4308" w14:textId="77777777" w:rsidR="00C118ED" w:rsidRDefault="00C118E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56BB" w14:textId="77777777" w:rsidR="00404C29" w:rsidRDefault="00404C29">
      <w:pPr>
        <w:spacing w:line="240" w:lineRule="auto"/>
      </w:pPr>
      <w:r>
        <w:separator/>
      </w:r>
    </w:p>
  </w:footnote>
  <w:footnote w:type="continuationSeparator" w:id="0">
    <w:p w14:paraId="45714F53" w14:textId="77777777" w:rsidR="00404C29" w:rsidRDefault="00404C2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5207B"/>
    <w:multiLevelType w:val="hybridMultilevel"/>
    <w:tmpl w:val="C1349C02"/>
    <w:lvl w:ilvl="0" w:tplc="F532247A">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 w15:restartNumberingAfterBreak="0">
    <w:nsid w:val="41EB1827"/>
    <w:multiLevelType w:val="hybridMultilevel"/>
    <w:tmpl w:val="922C44AC"/>
    <w:lvl w:ilvl="0" w:tplc="B8EE2A78">
      <w:start w:val="1"/>
      <w:numFmt w:val="lowerLetter"/>
      <w:lvlText w:val="%1)"/>
      <w:lvlJc w:val="left"/>
      <w:pPr>
        <w:tabs>
          <w:tab w:val="num" w:pos="1069"/>
        </w:tabs>
        <w:ind w:left="1069" w:hanging="360"/>
      </w:pPr>
      <w:rPr>
        <w:rFonts w:cs="Times New Roman" w:hint="default"/>
      </w:rPr>
    </w:lvl>
    <w:lvl w:ilvl="1" w:tplc="04090019" w:tentative="1">
      <w:start w:val="1"/>
      <w:numFmt w:val="lowerLetter"/>
      <w:lvlText w:val="%2."/>
      <w:lvlJc w:val="left"/>
      <w:pPr>
        <w:tabs>
          <w:tab w:val="num" w:pos="1789"/>
        </w:tabs>
        <w:ind w:left="1789" w:hanging="360"/>
      </w:pPr>
      <w:rPr>
        <w:rFonts w:cs="Times New Roman"/>
      </w:rPr>
    </w:lvl>
    <w:lvl w:ilvl="2" w:tplc="0409001B" w:tentative="1">
      <w:start w:val="1"/>
      <w:numFmt w:val="lowerRoman"/>
      <w:lvlText w:val="%3."/>
      <w:lvlJc w:val="right"/>
      <w:pPr>
        <w:tabs>
          <w:tab w:val="num" w:pos="2509"/>
        </w:tabs>
        <w:ind w:left="2509" w:hanging="180"/>
      </w:pPr>
      <w:rPr>
        <w:rFonts w:cs="Times New Roman"/>
      </w:rPr>
    </w:lvl>
    <w:lvl w:ilvl="3" w:tplc="0409000F" w:tentative="1">
      <w:start w:val="1"/>
      <w:numFmt w:val="decimal"/>
      <w:lvlText w:val="%4."/>
      <w:lvlJc w:val="left"/>
      <w:pPr>
        <w:tabs>
          <w:tab w:val="num" w:pos="3229"/>
        </w:tabs>
        <w:ind w:left="3229" w:hanging="360"/>
      </w:pPr>
      <w:rPr>
        <w:rFonts w:cs="Times New Roman"/>
      </w:rPr>
    </w:lvl>
    <w:lvl w:ilvl="4" w:tplc="04090019" w:tentative="1">
      <w:start w:val="1"/>
      <w:numFmt w:val="lowerLetter"/>
      <w:lvlText w:val="%5."/>
      <w:lvlJc w:val="left"/>
      <w:pPr>
        <w:tabs>
          <w:tab w:val="num" w:pos="3949"/>
        </w:tabs>
        <w:ind w:left="3949" w:hanging="360"/>
      </w:pPr>
      <w:rPr>
        <w:rFonts w:cs="Times New Roman"/>
      </w:rPr>
    </w:lvl>
    <w:lvl w:ilvl="5" w:tplc="0409001B" w:tentative="1">
      <w:start w:val="1"/>
      <w:numFmt w:val="lowerRoman"/>
      <w:lvlText w:val="%6."/>
      <w:lvlJc w:val="right"/>
      <w:pPr>
        <w:tabs>
          <w:tab w:val="num" w:pos="4669"/>
        </w:tabs>
        <w:ind w:left="4669" w:hanging="180"/>
      </w:pPr>
      <w:rPr>
        <w:rFonts w:cs="Times New Roman"/>
      </w:rPr>
    </w:lvl>
    <w:lvl w:ilvl="6" w:tplc="0409000F" w:tentative="1">
      <w:start w:val="1"/>
      <w:numFmt w:val="decimal"/>
      <w:lvlText w:val="%7."/>
      <w:lvlJc w:val="left"/>
      <w:pPr>
        <w:tabs>
          <w:tab w:val="num" w:pos="5389"/>
        </w:tabs>
        <w:ind w:left="5389" w:hanging="360"/>
      </w:pPr>
      <w:rPr>
        <w:rFonts w:cs="Times New Roman"/>
      </w:rPr>
    </w:lvl>
    <w:lvl w:ilvl="7" w:tplc="04090019" w:tentative="1">
      <w:start w:val="1"/>
      <w:numFmt w:val="lowerLetter"/>
      <w:lvlText w:val="%8."/>
      <w:lvlJc w:val="left"/>
      <w:pPr>
        <w:tabs>
          <w:tab w:val="num" w:pos="6109"/>
        </w:tabs>
        <w:ind w:left="6109" w:hanging="360"/>
      </w:pPr>
      <w:rPr>
        <w:rFonts w:cs="Times New Roman"/>
      </w:rPr>
    </w:lvl>
    <w:lvl w:ilvl="8" w:tplc="0409001B" w:tentative="1">
      <w:start w:val="1"/>
      <w:numFmt w:val="lowerRoman"/>
      <w:lvlText w:val="%9."/>
      <w:lvlJc w:val="right"/>
      <w:pPr>
        <w:tabs>
          <w:tab w:val="num" w:pos="6829"/>
        </w:tabs>
        <w:ind w:left="6829" w:hanging="180"/>
      </w:pPr>
      <w:rPr>
        <w:rFonts w:cs="Times New Roman"/>
      </w:rPr>
    </w:lvl>
  </w:abstractNum>
  <w:abstractNum w:abstractNumId="2" w15:restartNumberingAfterBreak="0">
    <w:nsid w:val="52A66A85"/>
    <w:multiLevelType w:val="hybridMultilevel"/>
    <w:tmpl w:val="253E447E"/>
    <w:lvl w:ilvl="0" w:tplc="6B60AB04">
      <w:start w:val="17"/>
      <w:numFmt w:val="bullet"/>
      <w:lvlText w:val="-"/>
      <w:lvlJc w:val="left"/>
      <w:pPr>
        <w:tabs>
          <w:tab w:val="num" w:pos="1800"/>
        </w:tabs>
        <w:ind w:left="1800" w:hanging="360"/>
      </w:pPr>
      <w:rPr>
        <w:rFonts w:ascii="Times New Roman" w:eastAsia="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7E165F6B"/>
    <w:multiLevelType w:val="hybridMultilevel"/>
    <w:tmpl w:val="D064240A"/>
    <w:lvl w:ilvl="0" w:tplc="58124732">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117334188">
    <w:abstractNumId w:val="2"/>
  </w:num>
  <w:num w:numId="2" w16cid:durableId="1709644852">
    <w:abstractNumId w:val="1"/>
  </w:num>
  <w:num w:numId="3" w16cid:durableId="2133475945">
    <w:abstractNumId w:val="3"/>
  </w:num>
  <w:num w:numId="4" w16cid:durableId="272248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3CC4"/>
    <w:rsid w:val="000012F7"/>
    <w:rsid w:val="000045FE"/>
    <w:rsid w:val="000107EB"/>
    <w:rsid w:val="00011D45"/>
    <w:rsid w:val="00011E35"/>
    <w:rsid w:val="0001384B"/>
    <w:rsid w:val="00020201"/>
    <w:rsid w:val="00020FE6"/>
    <w:rsid w:val="00026D50"/>
    <w:rsid w:val="00030971"/>
    <w:rsid w:val="0003120A"/>
    <w:rsid w:val="00031C87"/>
    <w:rsid w:val="00037C20"/>
    <w:rsid w:val="00041F77"/>
    <w:rsid w:val="0004372C"/>
    <w:rsid w:val="00044204"/>
    <w:rsid w:val="00046072"/>
    <w:rsid w:val="00050AA7"/>
    <w:rsid w:val="00051198"/>
    <w:rsid w:val="0005228B"/>
    <w:rsid w:val="000538F1"/>
    <w:rsid w:val="00055449"/>
    <w:rsid w:val="00055CD1"/>
    <w:rsid w:val="000613C7"/>
    <w:rsid w:val="00064476"/>
    <w:rsid w:val="00064785"/>
    <w:rsid w:val="00064D99"/>
    <w:rsid w:val="00065430"/>
    <w:rsid w:val="000707A8"/>
    <w:rsid w:val="0007368B"/>
    <w:rsid w:val="00075130"/>
    <w:rsid w:val="00086C7A"/>
    <w:rsid w:val="00093A53"/>
    <w:rsid w:val="00097A6A"/>
    <w:rsid w:val="000A12C4"/>
    <w:rsid w:val="000A148D"/>
    <w:rsid w:val="000A41D9"/>
    <w:rsid w:val="000B082E"/>
    <w:rsid w:val="000B57B2"/>
    <w:rsid w:val="000B739C"/>
    <w:rsid w:val="000C1E0A"/>
    <w:rsid w:val="000D093B"/>
    <w:rsid w:val="000D31C3"/>
    <w:rsid w:val="000D568B"/>
    <w:rsid w:val="000E4606"/>
    <w:rsid w:val="000E7DF9"/>
    <w:rsid w:val="000F3583"/>
    <w:rsid w:val="001002DB"/>
    <w:rsid w:val="00101E08"/>
    <w:rsid w:val="00103AE8"/>
    <w:rsid w:val="001200BB"/>
    <w:rsid w:val="00120D14"/>
    <w:rsid w:val="00123D43"/>
    <w:rsid w:val="00125B67"/>
    <w:rsid w:val="00127624"/>
    <w:rsid w:val="001348CF"/>
    <w:rsid w:val="00135811"/>
    <w:rsid w:val="001629CF"/>
    <w:rsid w:val="001644B9"/>
    <w:rsid w:val="001647D7"/>
    <w:rsid w:val="00167FB5"/>
    <w:rsid w:val="001722EC"/>
    <w:rsid w:val="00177E9D"/>
    <w:rsid w:val="00183DBD"/>
    <w:rsid w:val="00184A49"/>
    <w:rsid w:val="00186BDC"/>
    <w:rsid w:val="00186DFA"/>
    <w:rsid w:val="00190D22"/>
    <w:rsid w:val="00197EF0"/>
    <w:rsid w:val="001A2322"/>
    <w:rsid w:val="001A38A9"/>
    <w:rsid w:val="001A6E31"/>
    <w:rsid w:val="001B1ABD"/>
    <w:rsid w:val="001B42BA"/>
    <w:rsid w:val="001B57C1"/>
    <w:rsid w:val="001B6FFA"/>
    <w:rsid w:val="001C01F7"/>
    <w:rsid w:val="001C4A60"/>
    <w:rsid w:val="001C4BD0"/>
    <w:rsid w:val="001C5852"/>
    <w:rsid w:val="001C6738"/>
    <w:rsid w:val="001D0C48"/>
    <w:rsid w:val="001D2E05"/>
    <w:rsid w:val="001D57F7"/>
    <w:rsid w:val="001E2832"/>
    <w:rsid w:val="001F0FD0"/>
    <w:rsid w:val="001F4C39"/>
    <w:rsid w:val="001F4DE8"/>
    <w:rsid w:val="00201AA8"/>
    <w:rsid w:val="00203B41"/>
    <w:rsid w:val="00203C3C"/>
    <w:rsid w:val="00204680"/>
    <w:rsid w:val="0020557D"/>
    <w:rsid w:val="00210C59"/>
    <w:rsid w:val="00216662"/>
    <w:rsid w:val="00227D41"/>
    <w:rsid w:val="00231A40"/>
    <w:rsid w:val="00234096"/>
    <w:rsid w:val="00235F9D"/>
    <w:rsid w:val="002364C2"/>
    <w:rsid w:val="002439B0"/>
    <w:rsid w:val="002452D5"/>
    <w:rsid w:val="00245F07"/>
    <w:rsid w:val="00254BA2"/>
    <w:rsid w:val="00257296"/>
    <w:rsid w:val="0026450B"/>
    <w:rsid w:val="00266DB5"/>
    <w:rsid w:val="00273881"/>
    <w:rsid w:val="00273DF3"/>
    <w:rsid w:val="0028051A"/>
    <w:rsid w:val="00280BA7"/>
    <w:rsid w:val="00285B3F"/>
    <w:rsid w:val="00286F56"/>
    <w:rsid w:val="0028701F"/>
    <w:rsid w:val="00287024"/>
    <w:rsid w:val="002904B8"/>
    <w:rsid w:val="002A3C08"/>
    <w:rsid w:val="002C2ECB"/>
    <w:rsid w:val="002C3EE4"/>
    <w:rsid w:val="002C4D27"/>
    <w:rsid w:val="002C5CD6"/>
    <w:rsid w:val="002C5F39"/>
    <w:rsid w:val="002D0AA7"/>
    <w:rsid w:val="002D1E90"/>
    <w:rsid w:val="002D7B25"/>
    <w:rsid w:val="002E000C"/>
    <w:rsid w:val="002E2651"/>
    <w:rsid w:val="002F0BCF"/>
    <w:rsid w:val="002F26ED"/>
    <w:rsid w:val="00302B70"/>
    <w:rsid w:val="00306ACC"/>
    <w:rsid w:val="003079F3"/>
    <w:rsid w:val="003138E4"/>
    <w:rsid w:val="00316AEC"/>
    <w:rsid w:val="00317DCF"/>
    <w:rsid w:val="0032532E"/>
    <w:rsid w:val="00325A54"/>
    <w:rsid w:val="00330ACD"/>
    <w:rsid w:val="00331670"/>
    <w:rsid w:val="00331B11"/>
    <w:rsid w:val="00344584"/>
    <w:rsid w:val="00344855"/>
    <w:rsid w:val="00350D62"/>
    <w:rsid w:val="00354CF4"/>
    <w:rsid w:val="003604BE"/>
    <w:rsid w:val="00365166"/>
    <w:rsid w:val="00370F0D"/>
    <w:rsid w:val="003713C7"/>
    <w:rsid w:val="003733AF"/>
    <w:rsid w:val="00373DF6"/>
    <w:rsid w:val="00374986"/>
    <w:rsid w:val="003824FA"/>
    <w:rsid w:val="00382A83"/>
    <w:rsid w:val="0038789C"/>
    <w:rsid w:val="00387BA6"/>
    <w:rsid w:val="00392783"/>
    <w:rsid w:val="00397AC4"/>
    <w:rsid w:val="00397DE9"/>
    <w:rsid w:val="003A7EDA"/>
    <w:rsid w:val="003B3CB9"/>
    <w:rsid w:val="003B5134"/>
    <w:rsid w:val="003C43AA"/>
    <w:rsid w:val="003C759D"/>
    <w:rsid w:val="003D0249"/>
    <w:rsid w:val="003D06B3"/>
    <w:rsid w:val="003D5B89"/>
    <w:rsid w:val="003E2C8F"/>
    <w:rsid w:val="003E363B"/>
    <w:rsid w:val="003E54E6"/>
    <w:rsid w:val="003F5C86"/>
    <w:rsid w:val="0040161E"/>
    <w:rsid w:val="0040183E"/>
    <w:rsid w:val="00404C29"/>
    <w:rsid w:val="0040558C"/>
    <w:rsid w:val="004072A8"/>
    <w:rsid w:val="00407E17"/>
    <w:rsid w:val="00413072"/>
    <w:rsid w:val="00413EFE"/>
    <w:rsid w:val="0041663A"/>
    <w:rsid w:val="00424276"/>
    <w:rsid w:val="0042475D"/>
    <w:rsid w:val="00424B8E"/>
    <w:rsid w:val="004267DE"/>
    <w:rsid w:val="00430CA9"/>
    <w:rsid w:val="00434C7B"/>
    <w:rsid w:val="00436C22"/>
    <w:rsid w:val="0043779C"/>
    <w:rsid w:val="00443304"/>
    <w:rsid w:val="0044356F"/>
    <w:rsid w:val="00444187"/>
    <w:rsid w:val="004473E8"/>
    <w:rsid w:val="0045636A"/>
    <w:rsid w:val="00465AD7"/>
    <w:rsid w:val="00473CC4"/>
    <w:rsid w:val="00474702"/>
    <w:rsid w:val="004766A7"/>
    <w:rsid w:val="00477A21"/>
    <w:rsid w:val="00480515"/>
    <w:rsid w:val="00481AB8"/>
    <w:rsid w:val="0048226E"/>
    <w:rsid w:val="00490FD3"/>
    <w:rsid w:val="00491F37"/>
    <w:rsid w:val="00497BF8"/>
    <w:rsid w:val="004A2E73"/>
    <w:rsid w:val="004A37B9"/>
    <w:rsid w:val="004C2966"/>
    <w:rsid w:val="004C42B8"/>
    <w:rsid w:val="004C7066"/>
    <w:rsid w:val="004C74AA"/>
    <w:rsid w:val="004D3170"/>
    <w:rsid w:val="004E3797"/>
    <w:rsid w:val="004E507B"/>
    <w:rsid w:val="004E7FC0"/>
    <w:rsid w:val="004F517B"/>
    <w:rsid w:val="00502271"/>
    <w:rsid w:val="0050446F"/>
    <w:rsid w:val="005158D7"/>
    <w:rsid w:val="005166B8"/>
    <w:rsid w:val="005215AF"/>
    <w:rsid w:val="0052672F"/>
    <w:rsid w:val="00530BB2"/>
    <w:rsid w:val="00531DEA"/>
    <w:rsid w:val="005339DF"/>
    <w:rsid w:val="0054154F"/>
    <w:rsid w:val="00544E53"/>
    <w:rsid w:val="00544FDE"/>
    <w:rsid w:val="00545EEB"/>
    <w:rsid w:val="00555BAD"/>
    <w:rsid w:val="0055608D"/>
    <w:rsid w:val="00560620"/>
    <w:rsid w:val="00560839"/>
    <w:rsid w:val="00562CAF"/>
    <w:rsid w:val="0056400D"/>
    <w:rsid w:val="00564CD5"/>
    <w:rsid w:val="005658E2"/>
    <w:rsid w:val="00582C3F"/>
    <w:rsid w:val="0058316C"/>
    <w:rsid w:val="00584094"/>
    <w:rsid w:val="005843C7"/>
    <w:rsid w:val="00584989"/>
    <w:rsid w:val="00584D9D"/>
    <w:rsid w:val="00597BCD"/>
    <w:rsid w:val="005A2EFD"/>
    <w:rsid w:val="005A3768"/>
    <w:rsid w:val="005A3871"/>
    <w:rsid w:val="005A39AC"/>
    <w:rsid w:val="005A4E58"/>
    <w:rsid w:val="005B1441"/>
    <w:rsid w:val="005C1F5D"/>
    <w:rsid w:val="005D3E9C"/>
    <w:rsid w:val="005D4358"/>
    <w:rsid w:val="005D6A09"/>
    <w:rsid w:val="005E0289"/>
    <w:rsid w:val="005E266E"/>
    <w:rsid w:val="005E2FB6"/>
    <w:rsid w:val="005E4B75"/>
    <w:rsid w:val="005F0E36"/>
    <w:rsid w:val="005F45FD"/>
    <w:rsid w:val="005F70B4"/>
    <w:rsid w:val="005F7ABE"/>
    <w:rsid w:val="0060099C"/>
    <w:rsid w:val="00604030"/>
    <w:rsid w:val="00605FCA"/>
    <w:rsid w:val="00607984"/>
    <w:rsid w:val="00611951"/>
    <w:rsid w:val="006268F1"/>
    <w:rsid w:val="00627A05"/>
    <w:rsid w:val="00631DB5"/>
    <w:rsid w:val="006322A4"/>
    <w:rsid w:val="00634A2C"/>
    <w:rsid w:val="00635E56"/>
    <w:rsid w:val="00636EF8"/>
    <w:rsid w:val="00642C40"/>
    <w:rsid w:val="00647571"/>
    <w:rsid w:val="00647D93"/>
    <w:rsid w:val="00654553"/>
    <w:rsid w:val="00657574"/>
    <w:rsid w:val="00661FE0"/>
    <w:rsid w:val="00667063"/>
    <w:rsid w:val="00667798"/>
    <w:rsid w:val="00671063"/>
    <w:rsid w:val="0068098D"/>
    <w:rsid w:val="00684A6B"/>
    <w:rsid w:val="0068624A"/>
    <w:rsid w:val="00692AEA"/>
    <w:rsid w:val="00695C22"/>
    <w:rsid w:val="006A4A5B"/>
    <w:rsid w:val="006A5552"/>
    <w:rsid w:val="006A5E3E"/>
    <w:rsid w:val="006B00AF"/>
    <w:rsid w:val="006C297E"/>
    <w:rsid w:val="006C4D55"/>
    <w:rsid w:val="006C603B"/>
    <w:rsid w:val="006D3AFF"/>
    <w:rsid w:val="006D4FAD"/>
    <w:rsid w:val="006D5CCA"/>
    <w:rsid w:val="006D5CFE"/>
    <w:rsid w:val="006D7BDB"/>
    <w:rsid w:val="006E0A73"/>
    <w:rsid w:val="006E13B6"/>
    <w:rsid w:val="006F0F4C"/>
    <w:rsid w:val="006F2FB5"/>
    <w:rsid w:val="00702C96"/>
    <w:rsid w:val="00710C3F"/>
    <w:rsid w:val="00714A28"/>
    <w:rsid w:val="00721E69"/>
    <w:rsid w:val="00724921"/>
    <w:rsid w:val="00725B11"/>
    <w:rsid w:val="00725EAB"/>
    <w:rsid w:val="007316A7"/>
    <w:rsid w:val="00736AC4"/>
    <w:rsid w:val="007377A1"/>
    <w:rsid w:val="00740293"/>
    <w:rsid w:val="00740C5F"/>
    <w:rsid w:val="00740CA8"/>
    <w:rsid w:val="0075122A"/>
    <w:rsid w:val="00753011"/>
    <w:rsid w:val="00756645"/>
    <w:rsid w:val="00757E60"/>
    <w:rsid w:val="00757FE9"/>
    <w:rsid w:val="00760893"/>
    <w:rsid w:val="0076089F"/>
    <w:rsid w:val="00762AC0"/>
    <w:rsid w:val="00765802"/>
    <w:rsid w:val="007734BD"/>
    <w:rsid w:val="00774615"/>
    <w:rsid w:val="0078073C"/>
    <w:rsid w:val="0078090A"/>
    <w:rsid w:val="00783901"/>
    <w:rsid w:val="0078584C"/>
    <w:rsid w:val="00787806"/>
    <w:rsid w:val="00793851"/>
    <w:rsid w:val="007A6251"/>
    <w:rsid w:val="007B09FD"/>
    <w:rsid w:val="007B16A0"/>
    <w:rsid w:val="007B3250"/>
    <w:rsid w:val="007B61D2"/>
    <w:rsid w:val="007B7A8B"/>
    <w:rsid w:val="007C0683"/>
    <w:rsid w:val="007C28EA"/>
    <w:rsid w:val="007C3D41"/>
    <w:rsid w:val="007D1BFF"/>
    <w:rsid w:val="007D1C7C"/>
    <w:rsid w:val="007D2E02"/>
    <w:rsid w:val="007D58A4"/>
    <w:rsid w:val="007D6189"/>
    <w:rsid w:val="007E7D4A"/>
    <w:rsid w:val="007F0DB9"/>
    <w:rsid w:val="008068EC"/>
    <w:rsid w:val="00810CB2"/>
    <w:rsid w:val="00811992"/>
    <w:rsid w:val="00813E9E"/>
    <w:rsid w:val="008164B7"/>
    <w:rsid w:val="0081786D"/>
    <w:rsid w:val="0082014D"/>
    <w:rsid w:val="00821456"/>
    <w:rsid w:val="008233DE"/>
    <w:rsid w:val="00833633"/>
    <w:rsid w:val="008429DE"/>
    <w:rsid w:val="00847CFC"/>
    <w:rsid w:val="00857727"/>
    <w:rsid w:val="008627A4"/>
    <w:rsid w:val="008719CE"/>
    <w:rsid w:val="00873505"/>
    <w:rsid w:val="00875FE5"/>
    <w:rsid w:val="0089377B"/>
    <w:rsid w:val="008939B4"/>
    <w:rsid w:val="00893FF6"/>
    <w:rsid w:val="008940BB"/>
    <w:rsid w:val="008A09B2"/>
    <w:rsid w:val="008A193A"/>
    <w:rsid w:val="008A2300"/>
    <w:rsid w:val="008A6A23"/>
    <w:rsid w:val="008A7411"/>
    <w:rsid w:val="008B5B79"/>
    <w:rsid w:val="008B6F53"/>
    <w:rsid w:val="008C067C"/>
    <w:rsid w:val="008C296B"/>
    <w:rsid w:val="008D022F"/>
    <w:rsid w:val="008D1523"/>
    <w:rsid w:val="008D3133"/>
    <w:rsid w:val="008E30D8"/>
    <w:rsid w:val="008E5E8D"/>
    <w:rsid w:val="008E74FB"/>
    <w:rsid w:val="008F4E1F"/>
    <w:rsid w:val="00900F0E"/>
    <w:rsid w:val="0090471D"/>
    <w:rsid w:val="00904BB0"/>
    <w:rsid w:val="0091469A"/>
    <w:rsid w:val="00915885"/>
    <w:rsid w:val="00916E76"/>
    <w:rsid w:val="00925F61"/>
    <w:rsid w:val="00927915"/>
    <w:rsid w:val="009338AF"/>
    <w:rsid w:val="0093556F"/>
    <w:rsid w:val="00935FC5"/>
    <w:rsid w:val="00942A80"/>
    <w:rsid w:val="00943671"/>
    <w:rsid w:val="0094681D"/>
    <w:rsid w:val="0095047B"/>
    <w:rsid w:val="009514C1"/>
    <w:rsid w:val="00951AD6"/>
    <w:rsid w:val="00955F66"/>
    <w:rsid w:val="00956BC5"/>
    <w:rsid w:val="00957003"/>
    <w:rsid w:val="009605C0"/>
    <w:rsid w:val="00962745"/>
    <w:rsid w:val="00966236"/>
    <w:rsid w:val="009675D4"/>
    <w:rsid w:val="00971788"/>
    <w:rsid w:val="009801C3"/>
    <w:rsid w:val="009836D0"/>
    <w:rsid w:val="0098661D"/>
    <w:rsid w:val="00987334"/>
    <w:rsid w:val="009957E7"/>
    <w:rsid w:val="00997AE7"/>
    <w:rsid w:val="009B29A4"/>
    <w:rsid w:val="009B3717"/>
    <w:rsid w:val="009B5286"/>
    <w:rsid w:val="009D780F"/>
    <w:rsid w:val="009E7DE2"/>
    <w:rsid w:val="009F03E2"/>
    <w:rsid w:val="009F132B"/>
    <w:rsid w:val="009F2FD5"/>
    <w:rsid w:val="009F35ED"/>
    <w:rsid w:val="009F40D9"/>
    <w:rsid w:val="009F4968"/>
    <w:rsid w:val="009F66B8"/>
    <w:rsid w:val="00A008B5"/>
    <w:rsid w:val="00A009F1"/>
    <w:rsid w:val="00A04247"/>
    <w:rsid w:val="00A04C37"/>
    <w:rsid w:val="00A12A43"/>
    <w:rsid w:val="00A15F5A"/>
    <w:rsid w:val="00A16AD4"/>
    <w:rsid w:val="00A2148F"/>
    <w:rsid w:val="00A246B3"/>
    <w:rsid w:val="00A2527B"/>
    <w:rsid w:val="00A27906"/>
    <w:rsid w:val="00A3015E"/>
    <w:rsid w:val="00A330FD"/>
    <w:rsid w:val="00A3615F"/>
    <w:rsid w:val="00A438B0"/>
    <w:rsid w:val="00A45A7A"/>
    <w:rsid w:val="00A45C6F"/>
    <w:rsid w:val="00A53240"/>
    <w:rsid w:val="00A53894"/>
    <w:rsid w:val="00A552C3"/>
    <w:rsid w:val="00A668E0"/>
    <w:rsid w:val="00A6715B"/>
    <w:rsid w:val="00A709F9"/>
    <w:rsid w:val="00A72AA5"/>
    <w:rsid w:val="00A76361"/>
    <w:rsid w:val="00A7740C"/>
    <w:rsid w:val="00A77FF9"/>
    <w:rsid w:val="00A8048F"/>
    <w:rsid w:val="00A8508F"/>
    <w:rsid w:val="00A90E3D"/>
    <w:rsid w:val="00A92B54"/>
    <w:rsid w:val="00AA6C91"/>
    <w:rsid w:val="00AB5CDF"/>
    <w:rsid w:val="00AC0552"/>
    <w:rsid w:val="00AC64A3"/>
    <w:rsid w:val="00AC6B34"/>
    <w:rsid w:val="00AC7480"/>
    <w:rsid w:val="00AD01BA"/>
    <w:rsid w:val="00AD0D4E"/>
    <w:rsid w:val="00AD1A1E"/>
    <w:rsid w:val="00AD425E"/>
    <w:rsid w:val="00AD565E"/>
    <w:rsid w:val="00AE22A5"/>
    <w:rsid w:val="00AF0C0E"/>
    <w:rsid w:val="00AF42A8"/>
    <w:rsid w:val="00B06113"/>
    <w:rsid w:val="00B06BBF"/>
    <w:rsid w:val="00B1092D"/>
    <w:rsid w:val="00B11025"/>
    <w:rsid w:val="00B162C8"/>
    <w:rsid w:val="00B22DBC"/>
    <w:rsid w:val="00B234FF"/>
    <w:rsid w:val="00B246FF"/>
    <w:rsid w:val="00B249FF"/>
    <w:rsid w:val="00B27079"/>
    <w:rsid w:val="00B30341"/>
    <w:rsid w:val="00B30640"/>
    <w:rsid w:val="00B312D5"/>
    <w:rsid w:val="00B358C9"/>
    <w:rsid w:val="00B3591A"/>
    <w:rsid w:val="00B364DC"/>
    <w:rsid w:val="00B46290"/>
    <w:rsid w:val="00B516C1"/>
    <w:rsid w:val="00B659E8"/>
    <w:rsid w:val="00B67E7C"/>
    <w:rsid w:val="00B7319E"/>
    <w:rsid w:val="00B81339"/>
    <w:rsid w:val="00B84246"/>
    <w:rsid w:val="00B92BCF"/>
    <w:rsid w:val="00B92F23"/>
    <w:rsid w:val="00B97642"/>
    <w:rsid w:val="00BA0841"/>
    <w:rsid w:val="00BA1518"/>
    <w:rsid w:val="00BA2320"/>
    <w:rsid w:val="00BB3B12"/>
    <w:rsid w:val="00BB3F89"/>
    <w:rsid w:val="00BB424E"/>
    <w:rsid w:val="00BB5ED3"/>
    <w:rsid w:val="00BC236B"/>
    <w:rsid w:val="00BC38B8"/>
    <w:rsid w:val="00BC3C06"/>
    <w:rsid w:val="00BC3DE1"/>
    <w:rsid w:val="00BC71FE"/>
    <w:rsid w:val="00BF5759"/>
    <w:rsid w:val="00C032F6"/>
    <w:rsid w:val="00C0352C"/>
    <w:rsid w:val="00C0684F"/>
    <w:rsid w:val="00C118ED"/>
    <w:rsid w:val="00C12420"/>
    <w:rsid w:val="00C12D63"/>
    <w:rsid w:val="00C231D2"/>
    <w:rsid w:val="00C232B2"/>
    <w:rsid w:val="00C23807"/>
    <w:rsid w:val="00C23811"/>
    <w:rsid w:val="00C35F1A"/>
    <w:rsid w:val="00C462FE"/>
    <w:rsid w:val="00C46FA9"/>
    <w:rsid w:val="00C55B21"/>
    <w:rsid w:val="00C56A21"/>
    <w:rsid w:val="00C61FAF"/>
    <w:rsid w:val="00C72DA8"/>
    <w:rsid w:val="00C7351D"/>
    <w:rsid w:val="00C74B12"/>
    <w:rsid w:val="00C767B7"/>
    <w:rsid w:val="00C76A85"/>
    <w:rsid w:val="00C82903"/>
    <w:rsid w:val="00C857EE"/>
    <w:rsid w:val="00C86B9F"/>
    <w:rsid w:val="00C9026A"/>
    <w:rsid w:val="00C91A0A"/>
    <w:rsid w:val="00C92E49"/>
    <w:rsid w:val="00C937B3"/>
    <w:rsid w:val="00C9574C"/>
    <w:rsid w:val="00CA1FC1"/>
    <w:rsid w:val="00CA428B"/>
    <w:rsid w:val="00CA6562"/>
    <w:rsid w:val="00CA74F9"/>
    <w:rsid w:val="00CB27EA"/>
    <w:rsid w:val="00CB32BD"/>
    <w:rsid w:val="00CB762B"/>
    <w:rsid w:val="00CC0486"/>
    <w:rsid w:val="00CC2390"/>
    <w:rsid w:val="00CC36FB"/>
    <w:rsid w:val="00CC7E75"/>
    <w:rsid w:val="00CD78A2"/>
    <w:rsid w:val="00CE0F6A"/>
    <w:rsid w:val="00CE2169"/>
    <w:rsid w:val="00D019CE"/>
    <w:rsid w:val="00D0578D"/>
    <w:rsid w:val="00D13D77"/>
    <w:rsid w:val="00D21462"/>
    <w:rsid w:val="00D23538"/>
    <w:rsid w:val="00D24668"/>
    <w:rsid w:val="00D2500B"/>
    <w:rsid w:val="00D25778"/>
    <w:rsid w:val="00D30968"/>
    <w:rsid w:val="00D342BD"/>
    <w:rsid w:val="00D410EE"/>
    <w:rsid w:val="00D44301"/>
    <w:rsid w:val="00D44B6D"/>
    <w:rsid w:val="00D527C1"/>
    <w:rsid w:val="00D5546E"/>
    <w:rsid w:val="00D5757F"/>
    <w:rsid w:val="00D63F34"/>
    <w:rsid w:val="00D73362"/>
    <w:rsid w:val="00D85D2E"/>
    <w:rsid w:val="00D9145E"/>
    <w:rsid w:val="00DA0093"/>
    <w:rsid w:val="00DB324B"/>
    <w:rsid w:val="00DC0BEF"/>
    <w:rsid w:val="00DC3393"/>
    <w:rsid w:val="00DC6015"/>
    <w:rsid w:val="00DC61CA"/>
    <w:rsid w:val="00DD03DE"/>
    <w:rsid w:val="00DD3DF7"/>
    <w:rsid w:val="00DE6C1D"/>
    <w:rsid w:val="00DF6A1D"/>
    <w:rsid w:val="00E00875"/>
    <w:rsid w:val="00E11756"/>
    <w:rsid w:val="00E136C2"/>
    <w:rsid w:val="00E15CA1"/>
    <w:rsid w:val="00E211E5"/>
    <w:rsid w:val="00E21C7B"/>
    <w:rsid w:val="00E22527"/>
    <w:rsid w:val="00E313C3"/>
    <w:rsid w:val="00E33334"/>
    <w:rsid w:val="00E366B4"/>
    <w:rsid w:val="00E36E68"/>
    <w:rsid w:val="00E41403"/>
    <w:rsid w:val="00E4391E"/>
    <w:rsid w:val="00E55BF9"/>
    <w:rsid w:val="00E55F68"/>
    <w:rsid w:val="00E564AB"/>
    <w:rsid w:val="00E645B8"/>
    <w:rsid w:val="00E70976"/>
    <w:rsid w:val="00E72F18"/>
    <w:rsid w:val="00E73A43"/>
    <w:rsid w:val="00E74331"/>
    <w:rsid w:val="00E762C6"/>
    <w:rsid w:val="00E812C8"/>
    <w:rsid w:val="00E8253D"/>
    <w:rsid w:val="00E84F4D"/>
    <w:rsid w:val="00E9215A"/>
    <w:rsid w:val="00E93046"/>
    <w:rsid w:val="00E937E1"/>
    <w:rsid w:val="00E94F32"/>
    <w:rsid w:val="00EA004C"/>
    <w:rsid w:val="00EA5634"/>
    <w:rsid w:val="00EC0599"/>
    <w:rsid w:val="00EC140B"/>
    <w:rsid w:val="00EC7923"/>
    <w:rsid w:val="00ED0402"/>
    <w:rsid w:val="00ED79F8"/>
    <w:rsid w:val="00EE04B8"/>
    <w:rsid w:val="00EE67E0"/>
    <w:rsid w:val="00EF5B93"/>
    <w:rsid w:val="00F01B3C"/>
    <w:rsid w:val="00F0649C"/>
    <w:rsid w:val="00F12198"/>
    <w:rsid w:val="00F156EE"/>
    <w:rsid w:val="00F201CA"/>
    <w:rsid w:val="00F310C1"/>
    <w:rsid w:val="00F3448B"/>
    <w:rsid w:val="00F4033B"/>
    <w:rsid w:val="00F431F2"/>
    <w:rsid w:val="00F43432"/>
    <w:rsid w:val="00F505C5"/>
    <w:rsid w:val="00F509E7"/>
    <w:rsid w:val="00F514BC"/>
    <w:rsid w:val="00F52C7D"/>
    <w:rsid w:val="00F55B56"/>
    <w:rsid w:val="00F57B13"/>
    <w:rsid w:val="00F61AF8"/>
    <w:rsid w:val="00F70914"/>
    <w:rsid w:val="00F72A41"/>
    <w:rsid w:val="00F73573"/>
    <w:rsid w:val="00F75F01"/>
    <w:rsid w:val="00F778B6"/>
    <w:rsid w:val="00F86AC3"/>
    <w:rsid w:val="00F86C76"/>
    <w:rsid w:val="00F95BAE"/>
    <w:rsid w:val="00F97776"/>
    <w:rsid w:val="00FA3174"/>
    <w:rsid w:val="00FA4B27"/>
    <w:rsid w:val="00FA60DE"/>
    <w:rsid w:val="00FB17FF"/>
    <w:rsid w:val="00FB26A1"/>
    <w:rsid w:val="00FC25CB"/>
    <w:rsid w:val="00FC5EF6"/>
    <w:rsid w:val="00FC6486"/>
    <w:rsid w:val="00FC7F00"/>
    <w:rsid w:val="00FD186C"/>
    <w:rsid w:val="00FD1E84"/>
    <w:rsid w:val="00FD22C4"/>
    <w:rsid w:val="00FD2AFB"/>
    <w:rsid w:val="00FD72B7"/>
    <w:rsid w:val="00FE439B"/>
    <w:rsid w:val="00FF0719"/>
    <w:rsid w:val="00FF77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hapeDefaults>
    <o:shapedefaults v:ext="edit" spidmax="1026"/>
    <o:shapelayout v:ext="edit">
      <o:idmap v:ext="edit" data="1"/>
    </o:shapelayout>
  </w:shapeDefaults>
  <w:decimalSymbol w:val=","/>
  <w:listSeparator w:val=";"/>
  <w14:docId w14:val="4BC3003F"/>
  <w15:docId w15:val="{E53EDE42-2BDC-48E8-80E2-B3281F7F2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7571"/>
    <w:pPr>
      <w:spacing w:line="360" w:lineRule="auto"/>
      <w:ind w:firstLine="720"/>
      <w:jc w:val="both"/>
    </w:pPr>
    <w:rPr>
      <w:rFonts w:ascii="TimesLT" w:hAnsi="TimesLT"/>
      <w:sz w:val="24"/>
      <w:szCs w:val="24"/>
      <w:lang w:eastAsia="en-US"/>
    </w:rPr>
  </w:style>
  <w:style w:type="paragraph" w:styleId="Antrat1">
    <w:name w:val="heading 1"/>
    <w:basedOn w:val="prastasis"/>
    <w:next w:val="prastasis"/>
    <w:link w:val="Antrat1Diagrama"/>
    <w:uiPriority w:val="99"/>
    <w:qFormat/>
    <w:rsid w:val="00647571"/>
    <w:pPr>
      <w:keepNext/>
      <w:ind w:firstLine="0"/>
      <w:jc w:val="center"/>
      <w:outlineLvl w:val="0"/>
    </w:pPr>
    <w:rPr>
      <w:rFonts w:ascii="Times New Roman" w:hAnsi="Times New Roman"/>
      <w:b/>
      <w:bCs/>
    </w:rPr>
  </w:style>
  <w:style w:type="paragraph" w:styleId="Antrat2">
    <w:name w:val="heading 2"/>
    <w:basedOn w:val="prastasis"/>
    <w:next w:val="prastasis"/>
    <w:link w:val="Antrat2Diagrama"/>
    <w:uiPriority w:val="99"/>
    <w:qFormat/>
    <w:rsid w:val="00647571"/>
    <w:pPr>
      <w:keepNext/>
      <w:spacing w:line="240" w:lineRule="auto"/>
      <w:jc w:val="center"/>
      <w:outlineLvl w:val="1"/>
    </w:pPr>
    <w:rPr>
      <w:b/>
      <w:bCs/>
    </w:rPr>
  </w:style>
  <w:style w:type="paragraph" w:styleId="Antrat3">
    <w:name w:val="heading 3"/>
    <w:basedOn w:val="prastasis"/>
    <w:next w:val="prastasis"/>
    <w:link w:val="Antrat3Diagrama"/>
    <w:uiPriority w:val="99"/>
    <w:qFormat/>
    <w:rsid w:val="00647571"/>
    <w:pPr>
      <w:keepNext/>
      <w:outlineLvl w:val="2"/>
    </w:pPr>
    <w:rPr>
      <w:rFonts w:ascii="Times New Roman" w:hAnsi="Times New Roman"/>
      <w:b/>
      <w:bCs/>
    </w:rPr>
  </w:style>
  <w:style w:type="paragraph" w:styleId="Antrat4">
    <w:name w:val="heading 4"/>
    <w:basedOn w:val="prastasis"/>
    <w:next w:val="prastasis"/>
    <w:link w:val="Antrat4Diagrama"/>
    <w:uiPriority w:val="99"/>
    <w:qFormat/>
    <w:rsid w:val="00647571"/>
    <w:pPr>
      <w:keepNext/>
      <w:ind w:firstLine="0"/>
      <w:outlineLvl w:val="3"/>
    </w:pPr>
    <w:rPr>
      <w:rFonts w:ascii="Times New Roman" w:hAnsi="Times New Roman"/>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B81339"/>
    <w:rPr>
      <w:rFonts w:ascii="Cambria" w:hAnsi="Cambria" w:cs="Times New Roman"/>
      <w:b/>
      <w:bCs/>
      <w:kern w:val="32"/>
      <w:sz w:val="32"/>
      <w:szCs w:val="32"/>
      <w:lang w:eastAsia="en-US"/>
    </w:rPr>
  </w:style>
  <w:style w:type="character" w:customStyle="1" w:styleId="Antrat2Diagrama">
    <w:name w:val="Antraštė 2 Diagrama"/>
    <w:link w:val="Antrat2"/>
    <w:uiPriority w:val="99"/>
    <w:semiHidden/>
    <w:locked/>
    <w:rsid w:val="00B81339"/>
    <w:rPr>
      <w:rFonts w:ascii="Cambria" w:hAnsi="Cambria" w:cs="Times New Roman"/>
      <w:b/>
      <w:bCs/>
      <w:i/>
      <w:iCs/>
      <w:sz w:val="28"/>
      <w:szCs w:val="28"/>
      <w:lang w:eastAsia="en-US"/>
    </w:rPr>
  </w:style>
  <w:style w:type="character" w:customStyle="1" w:styleId="Antrat3Diagrama">
    <w:name w:val="Antraštė 3 Diagrama"/>
    <w:link w:val="Antrat3"/>
    <w:uiPriority w:val="99"/>
    <w:semiHidden/>
    <w:locked/>
    <w:rsid w:val="00B81339"/>
    <w:rPr>
      <w:rFonts w:ascii="Cambria" w:hAnsi="Cambria" w:cs="Times New Roman"/>
      <w:b/>
      <w:bCs/>
      <w:sz w:val="26"/>
      <w:szCs w:val="26"/>
      <w:lang w:eastAsia="en-US"/>
    </w:rPr>
  </w:style>
  <w:style w:type="character" w:customStyle="1" w:styleId="Antrat4Diagrama">
    <w:name w:val="Antraštė 4 Diagrama"/>
    <w:link w:val="Antrat4"/>
    <w:uiPriority w:val="99"/>
    <w:semiHidden/>
    <w:locked/>
    <w:rsid w:val="00B81339"/>
    <w:rPr>
      <w:rFonts w:ascii="Calibri" w:hAnsi="Calibri" w:cs="Times New Roman"/>
      <w:b/>
      <w:bCs/>
      <w:sz w:val="28"/>
      <w:szCs w:val="28"/>
      <w:lang w:eastAsia="en-US"/>
    </w:rPr>
  </w:style>
  <w:style w:type="paragraph" w:styleId="Pagrindiniotekstotrauka">
    <w:name w:val="Body Text Indent"/>
    <w:basedOn w:val="prastasis"/>
    <w:link w:val="PagrindiniotekstotraukaDiagrama"/>
    <w:uiPriority w:val="99"/>
    <w:rsid w:val="00647571"/>
    <w:rPr>
      <w:szCs w:val="20"/>
    </w:rPr>
  </w:style>
  <w:style w:type="character" w:customStyle="1" w:styleId="PagrindiniotekstotraukaDiagrama">
    <w:name w:val="Pagrindinio teksto įtrauka Diagrama"/>
    <w:link w:val="Pagrindiniotekstotrauka"/>
    <w:uiPriority w:val="99"/>
    <w:semiHidden/>
    <w:locked/>
    <w:rsid w:val="00B81339"/>
    <w:rPr>
      <w:rFonts w:ascii="TimesLT" w:hAnsi="TimesLT" w:cs="Times New Roman"/>
      <w:sz w:val="24"/>
      <w:szCs w:val="24"/>
      <w:lang w:eastAsia="en-US"/>
    </w:rPr>
  </w:style>
  <w:style w:type="character" w:styleId="Komentaronuoroda">
    <w:name w:val="annotation reference"/>
    <w:uiPriority w:val="99"/>
    <w:semiHidden/>
    <w:rsid w:val="00647571"/>
    <w:rPr>
      <w:rFonts w:cs="Times New Roman"/>
      <w:sz w:val="16"/>
    </w:rPr>
  </w:style>
  <w:style w:type="paragraph" w:styleId="Komentarotekstas">
    <w:name w:val="annotation text"/>
    <w:basedOn w:val="prastasis"/>
    <w:link w:val="KomentarotekstasDiagrama"/>
    <w:uiPriority w:val="99"/>
    <w:semiHidden/>
    <w:rsid w:val="00647571"/>
    <w:rPr>
      <w:sz w:val="20"/>
      <w:szCs w:val="20"/>
    </w:rPr>
  </w:style>
  <w:style w:type="character" w:customStyle="1" w:styleId="KomentarotekstasDiagrama">
    <w:name w:val="Komentaro tekstas Diagrama"/>
    <w:link w:val="Komentarotekstas"/>
    <w:uiPriority w:val="99"/>
    <w:semiHidden/>
    <w:locked/>
    <w:rsid w:val="00B81339"/>
    <w:rPr>
      <w:rFonts w:ascii="TimesLT" w:hAnsi="TimesLT" w:cs="Times New Roman"/>
      <w:sz w:val="20"/>
      <w:szCs w:val="20"/>
      <w:lang w:eastAsia="en-US"/>
    </w:rPr>
  </w:style>
  <w:style w:type="paragraph" w:styleId="Pagrindiniotekstotrauka2">
    <w:name w:val="Body Text Indent 2"/>
    <w:basedOn w:val="prastasis"/>
    <w:link w:val="Pagrindiniotekstotrauka2Diagrama"/>
    <w:uiPriority w:val="99"/>
    <w:rsid w:val="00647571"/>
    <w:pPr>
      <w:ind w:left="1440" w:firstLine="0"/>
    </w:pPr>
    <w:rPr>
      <w:rFonts w:ascii="Times New Roman" w:hAnsi="Times New Roman"/>
      <w:i/>
      <w:iCs/>
      <w:color w:val="0000FF"/>
    </w:rPr>
  </w:style>
  <w:style w:type="character" w:customStyle="1" w:styleId="Pagrindiniotekstotrauka2Diagrama">
    <w:name w:val="Pagrindinio teksto įtrauka 2 Diagrama"/>
    <w:link w:val="Pagrindiniotekstotrauka2"/>
    <w:uiPriority w:val="99"/>
    <w:semiHidden/>
    <w:locked/>
    <w:rsid w:val="00B81339"/>
    <w:rPr>
      <w:rFonts w:ascii="TimesLT" w:hAnsi="TimesLT" w:cs="Times New Roman"/>
      <w:sz w:val="24"/>
      <w:szCs w:val="24"/>
      <w:lang w:eastAsia="en-US"/>
    </w:rPr>
  </w:style>
  <w:style w:type="paragraph" w:styleId="Pavadinimas">
    <w:name w:val="Title"/>
    <w:basedOn w:val="prastasis"/>
    <w:link w:val="PavadinimasDiagrama"/>
    <w:uiPriority w:val="99"/>
    <w:qFormat/>
    <w:rsid w:val="00647571"/>
    <w:pPr>
      <w:jc w:val="center"/>
    </w:pPr>
    <w:rPr>
      <w:rFonts w:ascii="Times New Roman" w:hAnsi="Times New Roman"/>
      <w:b/>
      <w:bCs/>
      <w:sz w:val="28"/>
    </w:rPr>
  </w:style>
  <w:style w:type="character" w:customStyle="1" w:styleId="PavadinimasDiagrama">
    <w:name w:val="Pavadinimas Diagrama"/>
    <w:link w:val="Pavadinimas"/>
    <w:uiPriority w:val="99"/>
    <w:locked/>
    <w:rsid w:val="00B81339"/>
    <w:rPr>
      <w:rFonts w:ascii="Cambria" w:hAnsi="Cambria" w:cs="Times New Roman"/>
      <w:b/>
      <w:bCs/>
      <w:kern w:val="28"/>
      <w:sz w:val="32"/>
      <w:szCs w:val="32"/>
      <w:lang w:eastAsia="en-US"/>
    </w:rPr>
  </w:style>
  <w:style w:type="character" w:styleId="HTMLspausdinimomainl">
    <w:name w:val="HTML Typewriter"/>
    <w:uiPriority w:val="99"/>
    <w:rsid w:val="00647571"/>
    <w:rPr>
      <w:rFonts w:ascii="Courier New" w:hAnsi="Courier New" w:cs="Times New Roman"/>
      <w:sz w:val="20"/>
    </w:rPr>
  </w:style>
  <w:style w:type="paragraph" w:styleId="Pagrindiniotekstotrauka3">
    <w:name w:val="Body Text Indent 3"/>
    <w:basedOn w:val="prastasis"/>
    <w:link w:val="Pagrindiniotekstotrauka3Diagrama"/>
    <w:uiPriority w:val="99"/>
    <w:rsid w:val="00647571"/>
    <w:pPr>
      <w:keepLines/>
      <w:spacing w:line="240" w:lineRule="auto"/>
    </w:pPr>
    <w:rPr>
      <w:rFonts w:ascii="Times New Roman" w:hAnsi="Times New Roman"/>
      <w:color w:val="FF0000"/>
    </w:rPr>
  </w:style>
  <w:style w:type="character" w:customStyle="1" w:styleId="Pagrindiniotekstotrauka3Diagrama">
    <w:name w:val="Pagrindinio teksto įtrauka 3 Diagrama"/>
    <w:link w:val="Pagrindiniotekstotrauka3"/>
    <w:uiPriority w:val="99"/>
    <w:semiHidden/>
    <w:locked/>
    <w:rsid w:val="00B81339"/>
    <w:rPr>
      <w:rFonts w:ascii="TimesLT" w:hAnsi="TimesLT" w:cs="Times New Roman"/>
      <w:sz w:val="16"/>
      <w:szCs w:val="16"/>
      <w:lang w:eastAsia="en-US"/>
    </w:rPr>
  </w:style>
  <w:style w:type="paragraph" w:styleId="Pagrindinistekstas">
    <w:name w:val="Body Text"/>
    <w:basedOn w:val="prastasis"/>
    <w:link w:val="PagrindinistekstasDiagrama"/>
    <w:uiPriority w:val="99"/>
    <w:rsid w:val="00647571"/>
    <w:pPr>
      <w:spacing w:line="240" w:lineRule="auto"/>
      <w:ind w:firstLine="0"/>
    </w:pPr>
    <w:rPr>
      <w:rFonts w:ascii="Times New Roman" w:hAnsi="Times New Roman"/>
      <w:szCs w:val="20"/>
    </w:rPr>
  </w:style>
  <w:style w:type="character" w:customStyle="1" w:styleId="PagrindinistekstasDiagrama">
    <w:name w:val="Pagrindinis tekstas Diagrama"/>
    <w:link w:val="Pagrindinistekstas"/>
    <w:uiPriority w:val="99"/>
    <w:semiHidden/>
    <w:locked/>
    <w:rsid w:val="00B81339"/>
    <w:rPr>
      <w:rFonts w:ascii="TimesLT" w:hAnsi="TimesLT" w:cs="Times New Roman"/>
      <w:sz w:val="24"/>
      <w:szCs w:val="24"/>
      <w:lang w:eastAsia="en-US"/>
    </w:rPr>
  </w:style>
  <w:style w:type="paragraph" w:styleId="Porat">
    <w:name w:val="footer"/>
    <w:basedOn w:val="prastasis"/>
    <w:link w:val="PoratDiagrama"/>
    <w:uiPriority w:val="99"/>
    <w:rsid w:val="00647571"/>
    <w:pPr>
      <w:tabs>
        <w:tab w:val="center" w:pos="4153"/>
        <w:tab w:val="right" w:pos="8306"/>
      </w:tabs>
    </w:pPr>
  </w:style>
  <w:style w:type="character" w:customStyle="1" w:styleId="PoratDiagrama">
    <w:name w:val="Poraštė Diagrama"/>
    <w:link w:val="Porat"/>
    <w:uiPriority w:val="99"/>
    <w:semiHidden/>
    <w:locked/>
    <w:rsid w:val="00B81339"/>
    <w:rPr>
      <w:rFonts w:ascii="TimesLT" w:hAnsi="TimesLT" w:cs="Times New Roman"/>
      <w:sz w:val="24"/>
      <w:szCs w:val="24"/>
      <w:lang w:eastAsia="en-US"/>
    </w:rPr>
  </w:style>
  <w:style w:type="character" w:styleId="Puslapionumeris">
    <w:name w:val="page number"/>
    <w:uiPriority w:val="99"/>
    <w:rsid w:val="00647571"/>
    <w:rPr>
      <w:rFonts w:cs="Times New Roman"/>
    </w:rPr>
  </w:style>
  <w:style w:type="paragraph" w:styleId="Antrats">
    <w:name w:val="header"/>
    <w:basedOn w:val="prastasis"/>
    <w:link w:val="AntratsDiagrama"/>
    <w:uiPriority w:val="99"/>
    <w:rsid w:val="00647571"/>
    <w:pPr>
      <w:tabs>
        <w:tab w:val="center" w:pos="4819"/>
        <w:tab w:val="right" w:pos="9638"/>
      </w:tabs>
    </w:pPr>
  </w:style>
  <w:style w:type="character" w:customStyle="1" w:styleId="AntratsDiagrama">
    <w:name w:val="Antraštės Diagrama"/>
    <w:link w:val="Antrats"/>
    <w:uiPriority w:val="99"/>
    <w:semiHidden/>
    <w:locked/>
    <w:rsid w:val="00B81339"/>
    <w:rPr>
      <w:rFonts w:ascii="TimesLT" w:hAnsi="TimesLT" w:cs="Times New Roman"/>
      <w:sz w:val="24"/>
      <w:szCs w:val="24"/>
      <w:lang w:eastAsia="en-US"/>
    </w:rPr>
  </w:style>
  <w:style w:type="paragraph" w:styleId="Debesliotekstas">
    <w:name w:val="Balloon Text"/>
    <w:basedOn w:val="prastasis"/>
    <w:link w:val="DebesliotekstasDiagrama"/>
    <w:uiPriority w:val="99"/>
    <w:semiHidden/>
    <w:rsid w:val="007E7D4A"/>
    <w:rPr>
      <w:rFonts w:ascii="Tahoma" w:hAnsi="Tahoma" w:cs="Tahoma"/>
      <w:sz w:val="16"/>
      <w:szCs w:val="16"/>
    </w:rPr>
  </w:style>
  <w:style w:type="character" w:customStyle="1" w:styleId="DebesliotekstasDiagrama">
    <w:name w:val="Debesėlio tekstas Diagrama"/>
    <w:link w:val="Debesliotekstas"/>
    <w:uiPriority w:val="99"/>
    <w:semiHidden/>
    <w:locked/>
    <w:rsid w:val="00B81339"/>
    <w:rPr>
      <w:rFonts w:cs="Times New Roman"/>
      <w:sz w:val="2"/>
      <w:lang w:eastAsia="en-US"/>
    </w:rPr>
  </w:style>
  <w:style w:type="character" w:styleId="Emfaz">
    <w:name w:val="Emphasis"/>
    <w:uiPriority w:val="99"/>
    <w:qFormat/>
    <w:rsid w:val="00FB17FF"/>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600</TotalTime>
  <Pages>3</Pages>
  <Words>3173</Words>
  <Characters>1810</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2004 metų finansinės atskaitomybės parengimo darbo knyga</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 metų finansinės atskaitomybės parengimo darbo knyga</dc:title>
  <dc:subject/>
  <dc:creator>UAB Pačiolis</dc:creator>
  <cp:keywords/>
  <dc:description/>
  <cp:lastModifiedBy>Vartotojas</cp:lastModifiedBy>
  <cp:revision>237</cp:revision>
  <cp:lastPrinted>2023-05-24T06:15:00Z</cp:lastPrinted>
  <dcterms:created xsi:type="dcterms:W3CDTF">2019-05-30T06:34:00Z</dcterms:created>
  <dcterms:modified xsi:type="dcterms:W3CDTF">2025-11-18T14:23:00Z</dcterms:modified>
</cp:coreProperties>
</file>